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2A" w:rsidRPr="00CE0C2A" w:rsidRDefault="00CE0C2A" w:rsidP="00CE0C2A">
      <w:pPr>
        <w:spacing w:after="0" w:line="360" w:lineRule="auto"/>
        <w:ind w:left="-567" w:right="-613"/>
        <w:jc w:val="right"/>
        <w:rPr>
          <w:rFonts w:ascii="GHEA Mariam" w:hAnsi="GHEA Mariam"/>
          <w:lang w:val="en-US"/>
        </w:rPr>
      </w:pPr>
      <w:proofErr w:type="spellStart"/>
      <w:r w:rsidRPr="00CE0C2A">
        <w:rPr>
          <w:rFonts w:ascii="GHEA Mariam" w:hAnsi="GHEA Mariam"/>
          <w:lang w:val="en-US"/>
        </w:rPr>
        <w:t>Հավելված</w:t>
      </w:r>
      <w:proofErr w:type="spellEnd"/>
    </w:p>
    <w:p w:rsidR="00CE0C2A" w:rsidRPr="00CE0C2A" w:rsidRDefault="00CE0C2A" w:rsidP="00CE0C2A">
      <w:pPr>
        <w:spacing w:after="0" w:line="360" w:lineRule="auto"/>
        <w:ind w:left="-567" w:right="-613"/>
        <w:jc w:val="right"/>
        <w:rPr>
          <w:rFonts w:ascii="GHEA Mariam" w:hAnsi="GHEA Mariam"/>
          <w:lang w:val="en-US"/>
        </w:rPr>
      </w:pPr>
      <w:proofErr w:type="spellStart"/>
      <w:r w:rsidRPr="00CE0C2A">
        <w:rPr>
          <w:rFonts w:ascii="GHEA Mariam" w:hAnsi="GHEA Mariam"/>
          <w:lang w:val="en-US"/>
        </w:rPr>
        <w:t>Եղվարդ</w:t>
      </w:r>
      <w:proofErr w:type="spellEnd"/>
      <w:r w:rsidRPr="00CE0C2A">
        <w:rPr>
          <w:rFonts w:ascii="GHEA Mariam" w:hAnsi="GHEA Mariam"/>
          <w:lang w:val="en-US"/>
        </w:rPr>
        <w:t xml:space="preserve"> </w:t>
      </w:r>
      <w:proofErr w:type="spellStart"/>
      <w:r w:rsidRPr="00CE0C2A">
        <w:rPr>
          <w:rFonts w:ascii="GHEA Mariam" w:hAnsi="GHEA Mariam"/>
          <w:lang w:val="en-US"/>
        </w:rPr>
        <w:t>համայնքի</w:t>
      </w:r>
      <w:proofErr w:type="spellEnd"/>
      <w:r w:rsidRPr="00CE0C2A">
        <w:rPr>
          <w:rFonts w:ascii="GHEA Mariam" w:hAnsi="GHEA Mariam"/>
          <w:lang w:val="en-US"/>
        </w:rPr>
        <w:t xml:space="preserve"> </w:t>
      </w:r>
      <w:proofErr w:type="spellStart"/>
      <w:r w:rsidRPr="00CE0C2A">
        <w:rPr>
          <w:rFonts w:ascii="GHEA Mariam" w:hAnsi="GHEA Mariam"/>
          <w:lang w:val="en-US"/>
        </w:rPr>
        <w:t>ավագանու</w:t>
      </w:r>
      <w:proofErr w:type="spellEnd"/>
    </w:p>
    <w:p w:rsidR="00CE0C2A" w:rsidRPr="00CE0C2A" w:rsidRDefault="00CE0C2A" w:rsidP="00CE0C2A">
      <w:pPr>
        <w:spacing w:after="0" w:line="360" w:lineRule="auto"/>
        <w:ind w:left="-567" w:right="-613"/>
        <w:jc w:val="right"/>
        <w:rPr>
          <w:rFonts w:ascii="GHEA Mariam" w:hAnsi="GHEA Mariam"/>
          <w:lang w:val="en-US"/>
        </w:rPr>
      </w:pPr>
      <w:r w:rsidRPr="00CE0C2A">
        <w:rPr>
          <w:rFonts w:ascii="GHEA Mariam" w:hAnsi="GHEA Mariam"/>
          <w:lang w:val="en-US"/>
        </w:rPr>
        <w:t xml:space="preserve">2017 </w:t>
      </w:r>
      <w:proofErr w:type="spellStart"/>
      <w:r w:rsidRPr="00CE0C2A">
        <w:rPr>
          <w:rFonts w:ascii="GHEA Mariam" w:hAnsi="GHEA Mariam"/>
          <w:lang w:val="en-US"/>
        </w:rPr>
        <w:t>թվականի</w:t>
      </w:r>
      <w:proofErr w:type="spellEnd"/>
      <w:r w:rsidRPr="00CE0C2A">
        <w:rPr>
          <w:rFonts w:ascii="GHEA Mariam" w:hAnsi="GHEA Mariam"/>
          <w:lang w:val="en-US"/>
        </w:rPr>
        <w:t xml:space="preserve"> </w:t>
      </w:r>
      <w:proofErr w:type="spellStart"/>
      <w:r w:rsidRPr="00CE0C2A">
        <w:rPr>
          <w:rFonts w:ascii="GHEA Mariam" w:hAnsi="GHEA Mariam"/>
          <w:lang w:val="en-US"/>
        </w:rPr>
        <w:t>հուլիսի</w:t>
      </w:r>
      <w:proofErr w:type="spellEnd"/>
      <w:r w:rsidRPr="00CE0C2A">
        <w:rPr>
          <w:rFonts w:ascii="GHEA Mariam" w:hAnsi="GHEA Mariam"/>
          <w:lang w:val="en-US"/>
        </w:rPr>
        <w:t xml:space="preserve"> 14-ի N 21 </w:t>
      </w:r>
      <w:proofErr w:type="spellStart"/>
      <w:r w:rsidRPr="00CE0C2A">
        <w:rPr>
          <w:rFonts w:ascii="GHEA Mariam" w:hAnsi="GHEA Mariam"/>
          <w:lang w:val="en-US"/>
        </w:rPr>
        <w:t>որոշման</w:t>
      </w:r>
      <w:proofErr w:type="spellEnd"/>
      <w:r w:rsidR="00A302B3">
        <w:rPr>
          <w:rFonts w:ascii="GHEA Mariam" w:hAnsi="GHEA Mariam"/>
          <w:lang w:val="en-US"/>
        </w:rPr>
        <w:t xml:space="preserve"> </w:t>
      </w:r>
    </w:p>
    <w:p w:rsidR="00CE0C2A" w:rsidRDefault="00CE0C2A" w:rsidP="00CE0C2A">
      <w:pPr>
        <w:spacing w:after="0" w:line="360" w:lineRule="auto"/>
        <w:ind w:left="-567" w:right="-613"/>
        <w:jc w:val="right"/>
        <w:rPr>
          <w:rFonts w:ascii="GHEA Mariam" w:hAnsi="GHEA Mariam"/>
          <w:b/>
          <w:lang w:val="en-US"/>
        </w:rPr>
      </w:pPr>
    </w:p>
    <w:p w:rsidR="00CE0C2A" w:rsidRPr="00CE0C2A" w:rsidRDefault="00A302B3" w:rsidP="00CE0C2A">
      <w:pPr>
        <w:spacing w:after="0" w:line="360" w:lineRule="auto"/>
        <w:ind w:left="-284" w:right="-613"/>
        <w:jc w:val="both"/>
        <w:rPr>
          <w:rFonts w:ascii="GHEA Grapalat" w:hAnsi="GHEA Grapalat"/>
          <w:b/>
          <w:sz w:val="24"/>
          <w:szCs w:val="24"/>
          <w:lang w:val="en-US"/>
        </w:rPr>
      </w:pPr>
      <w:proofErr w:type="gramStart"/>
      <w:r>
        <w:rPr>
          <w:rFonts w:ascii="GHEA Grapalat" w:hAnsi="GHEA Grapalat"/>
          <w:b/>
          <w:sz w:val="24"/>
          <w:szCs w:val="24"/>
          <w:lang w:val="en-US"/>
        </w:rPr>
        <w:t>&lt;&lt;</w:t>
      </w:r>
      <w:r w:rsidR="00CE0C2A" w:rsidRPr="00CE0C2A">
        <w:rPr>
          <w:rFonts w:ascii="GHEA Grapalat" w:hAnsi="GHEA Grapalat"/>
          <w:b/>
          <w:sz w:val="24"/>
          <w:szCs w:val="24"/>
          <w:lang w:val="hy-AM"/>
        </w:rPr>
        <w:t>23.</w:t>
      </w:r>
      <w:proofErr w:type="gramEnd"/>
      <w:r w:rsidR="00CE0C2A" w:rsidRPr="00CE0C2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E0C2A" w:rsidRPr="00CE0C2A">
        <w:rPr>
          <w:rFonts w:ascii="GHEA Grapalat" w:hAnsi="GHEA Grapalat" w:cs="Sylfaen"/>
          <w:b/>
          <w:sz w:val="24"/>
          <w:szCs w:val="24"/>
          <w:lang w:val="hy-AM"/>
        </w:rPr>
        <w:t>Մշտական հանձնաժողովները և նրանց գործունեությունը</w:t>
      </w:r>
    </w:p>
    <w:p w:rsidR="00CE0C2A" w:rsidRPr="00CE0C2A" w:rsidRDefault="00CE0C2A" w:rsidP="00CE0C2A">
      <w:pPr>
        <w:spacing w:after="0" w:line="360" w:lineRule="auto"/>
        <w:ind w:left="-284" w:right="-613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E0C2A">
        <w:rPr>
          <w:rFonts w:ascii="GHEA Grapalat" w:hAnsi="GHEA Grapalat"/>
          <w:b/>
          <w:sz w:val="24"/>
          <w:szCs w:val="24"/>
          <w:lang w:val="en-US"/>
        </w:rPr>
        <w:t xml:space="preserve">      </w:t>
      </w:r>
      <w:r w:rsidRPr="00CE0C2A">
        <w:rPr>
          <w:rFonts w:ascii="GHEA Grapalat" w:hAnsi="GHEA Grapalat"/>
          <w:sz w:val="24"/>
          <w:szCs w:val="24"/>
          <w:lang w:val="hy-AM"/>
        </w:rPr>
        <w:t xml:space="preserve">1)  </w:t>
      </w:r>
      <w:r w:rsidRPr="00CE0C2A">
        <w:rPr>
          <w:rFonts w:ascii="GHEA Grapalat" w:hAnsi="GHEA Grapalat" w:cs="Sylfaen"/>
          <w:sz w:val="24"/>
          <w:szCs w:val="24"/>
          <w:lang w:val="hy-AM"/>
        </w:rPr>
        <w:t>Մշտական հանձնաժողովները կարող են լինել</w:t>
      </w:r>
      <w:r w:rsidRPr="00CE0C2A">
        <w:rPr>
          <w:rFonts w:ascii="GHEA Grapalat" w:hAnsi="GHEA Grapalat"/>
          <w:sz w:val="24"/>
          <w:szCs w:val="24"/>
          <w:lang w:val="hy-AM"/>
        </w:rPr>
        <w:t>`</w:t>
      </w:r>
    </w:p>
    <w:p w:rsidR="00CE0C2A" w:rsidRPr="00CE0C2A" w:rsidRDefault="00CE0C2A" w:rsidP="00CE0C2A">
      <w:pPr>
        <w:spacing w:after="0" w:line="360" w:lineRule="auto"/>
        <w:ind w:left="-284" w:right="-61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E0C2A">
        <w:rPr>
          <w:rFonts w:ascii="GHEA Grapalat" w:hAnsi="GHEA Grapalat" w:cs="Sylfaen"/>
          <w:sz w:val="24"/>
          <w:szCs w:val="24"/>
          <w:lang w:val="hy-AM"/>
        </w:rPr>
        <w:t xml:space="preserve">      ա.</w:t>
      </w:r>
      <w:r w:rsidRPr="00CE0C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0C2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CE0C2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E0C2A">
        <w:rPr>
          <w:rFonts w:ascii="GHEA Grapalat" w:hAnsi="GHEA Grapalat" w:cs="Sylfaen"/>
          <w:sz w:val="24"/>
          <w:szCs w:val="24"/>
          <w:lang w:val="hy-AM"/>
        </w:rPr>
        <w:t>մշակույթի, սպորտի և երիտասարդության հարցերի մշտական հանձնաժողով</w:t>
      </w:r>
      <w:r w:rsidRPr="00CE0C2A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CE0C2A">
        <w:rPr>
          <w:rFonts w:ascii="GHEA Grapalat" w:hAnsi="GHEA Grapalat" w:cs="Sylfaen"/>
          <w:sz w:val="24"/>
          <w:szCs w:val="24"/>
          <w:lang w:val="hy-AM"/>
        </w:rPr>
        <w:t xml:space="preserve">հանձնաժողովը կոչված է </w:t>
      </w:r>
      <w:r w:rsidRPr="00CE0C2A">
        <w:rPr>
          <w:rFonts w:ascii="GHEA Grapalat" w:hAnsi="GHEA Grapalat"/>
          <w:sz w:val="24"/>
          <w:szCs w:val="24"/>
          <w:lang w:val="hy-AM"/>
        </w:rPr>
        <w:t>կրթության, մշակույթի, սպորտի և երիտասարդության հարցերին առնչվող</w:t>
      </w:r>
      <w:r w:rsidRPr="00CE0C2A">
        <w:rPr>
          <w:rFonts w:ascii="GHEA Grapalat" w:hAnsi="GHEA Grapalat" w:cs="Sylfaen"/>
          <w:sz w:val="24"/>
          <w:szCs w:val="24"/>
          <w:lang w:val="hy-AM"/>
        </w:rPr>
        <w:t xml:space="preserve"> համայնքի ավագանու որոշումների նախագծերի նախնական քննարկման և դրանց վերաբերյալ կարծիքներ ու առաջարկություններ տալու նպատակով: Հ</w:t>
      </w:r>
      <w:r w:rsidRPr="00CE0C2A">
        <w:rPr>
          <w:rFonts w:ascii="GHEA Grapalat" w:hAnsi="GHEA Grapalat"/>
          <w:sz w:val="24"/>
          <w:szCs w:val="24"/>
          <w:lang w:val="hy-AM"/>
        </w:rPr>
        <w:t xml:space="preserve">անձնաժողովը, ի թիվս ոլորտային այլ հարցերի, պարտադիր կերպով քննարկում և կարծիք է հայտնում համայնաքային նախակրթարանների հաստիքացուցակների հաստատման, վճարների  չափերի սահմանման, տնօրենների թեկնածուների նշանակման վերաբերյալ համաձայնություն տալու մասին ավագանու որոշման նախագծերի վերաբերյալ: </w:t>
      </w:r>
      <w:r w:rsidRPr="00CE0C2A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CE0C2A" w:rsidRPr="00CE0C2A" w:rsidRDefault="00CE0C2A" w:rsidP="00CE0C2A">
      <w:pPr>
        <w:spacing w:after="0" w:line="360" w:lineRule="auto"/>
        <w:ind w:left="-284" w:right="-613"/>
        <w:jc w:val="both"/>
        <w:rPr>
          <w:rFonts w:ascii="GHEA Grapalat" w:hAnsi="GHEA Grapalat"/>
          <w:sz w:val="24"/>
          <w:szCs w:val="24"/>
          <w:lang w:val="hy-AM"/>
        </w:rPr>
      </w:pPr>
      <w:r w:rsidRPr="00CE0C2A">
        <w:rPr>
          <w:rFonts w:ascii="GHEA Grapalat" w:hAnsi="GHEA Grapalat"/>
          <w:sz w:val="24"/>
          <w:szCs w:val="24"/>
          <w:lang w:val="hy-AM"/>
        </w:rPr>
        <w:t xml:space="preserve">      բ. իրավական, </w:t>
      </w:r>
      <w:r w:rsidRPr="00CE0C2A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CE0C2A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CE0C2A">
        <w:rPr>
          <w:rFonts w:ascii="GHEA Grapalat" w:hAnsi="GHEA Grapalat" w:cs="Sylfaen"/>
          <w:sz w:val="24"/>
          <w:szCs w:val="24"/>
          <w:lang w:val="hy-AM"/>
        </w:rPr>
        <w:t>առողջապահության հարցերի մշտական հանձնաժողով</w:t>
      </w:r>
      <w:r w:rsidRPr="00CE0C2A">
        <w:rPr>
          <w:rFonts w:ascii="GHEA Grapalat" w:hAnsi="GHEA Grapalat"/>
          <w:sz w:val="24"/>
          <w:szCs w:val="24"/>
          <w:lang w:val="hy-AM"/>
        </w:rPr>
        <w:t>. հանձնաժողովը կոչված է իրավական, սոցիալական և առողջապահության հարցերին առնչվող</w:t>
      </w:r>
      <w:r w:rsidRPr="00CE0C2A">
        <w:rPr>
          <w:rFonts w:ascii="GHEA Grapalat" w:hAnsi="GHEA Grapalat" w:cs="Sylfaen"/>
          <w:sz w:val="24"/>
          <w:szCs w:val="24"/>
          <w:lang w:val="hy-AM"/>
        </w:rPr>
        <w:t xml:space="preserve"> համայնքի ավագանու որոշումների նախագծերի նախնական քննարկման և դրանց վերաբերյալ կարծիքներ ու առաջարկություններ տալու նպատակով:</w:t>
      </w:r>
    </w:p>
    <w:p w:rsidR="00CE0C2A" w:rsidRPr="00CE0C2A" w:rsidRDefault="00CE0C2A" w:rsidP="00CE0C2A">
      <w:pPr>
        <w:spacing w:after="0" w:line="360" w:lineRule="auto"/>
        <w:ind w:left="-284" w:right="-613"/>
        <w:jc w:val="both"/>
        <w:rPr>
          <w:rFonts w:ascii="GHEA Grapalat" w:hAnsi="GHEA Grapalat"/>
          <w:sz w:val="24"/>
          <w:szCs w:val="24"/>
          <w:lang w:val="hy-AM"/>
        </w:rPr>
      </w:pPr>
      <w:r w:rsidRPr="00CE0C2A">
        <w:rPr>
          <w:rFonts w:ascii="GHEA Grapalat" w:hAnsi="GHEA Grapalat"/>
          <w:sz w:val="24"/>
          <w:szCs w:val="24"/>
          <w:lang w:val="hy-AM"/>
        </w:rPr>
        <w:t xml:space="preserve">      գ. գյուղատնտեսության, քաղաքաշինության, հողօգտագործման </w:t>
      </w:r>
      <w:r w:rsidRPr="00CE0C2A">
        <w:rPr>
          <w:rFonts w:ascii="GHEA Grapalat" w:hAnsi="GHEA Grapalat" w:cs="Sylfaen"/>
          <w:sz w:val="24"/>
          <w:szCs w:val="24"/>
          <w:lang w:val="hy-AM"/>
        </w:rPr>
        <w:t>և բնության պահպանության հարցերի մշտական հանձնաժողով</w:t>
      </w:r>
      <w:r w:rsidRPr="00CE0C2A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CE0C2A">
        <w:rPr>
          <w:rFonts w:ascii="GHEA Grapalat" w:hAnsi="GHEA Grapalat" w:cs="Sylfaen"/>
          <w:sz w:val="24"/>
          <w:szCs w:val="24"/>
          <w:lang w:val="hy-AM"/>
        </w:rPr>
        <w:t xml:space="preserve">հանձնաժողովը կոչված է </w:t>
      </w:r>
      <w:r w:rsidRPr="00CE0C2A">
        <w:rPr>
          <w:rFonts w:ascii="GHEA Grapalat" w:hAnsi="GHEA Grapalat"/>
          <w:sz w:val="24"/>
          <w:szCs w:val="24"/>
          <w:lang w:val="hy-AM"/>
        </w:rPr>
        <w:t>գյուղատնտեսության, քաղաքաշինության, հողօգտագործման և բնության պահպանությանն առնչվող համայնքի ավագանու որոշումների նախագծերի վերաբերյալ, այդ թվում համայնքի հողային հաշվեկշռի, քաղաքաշինական կադաստրի հաստատման, աղբահանության վճարների, աղբամանների տեղադրման վայրերի սահմանմանն առնչվող, ինչպես նաև ոլորտային այլ</w:t>
      </w:r>
      <w:r w:rsidRPr="00CE0C2A">
        <w:rPr>
          <w:rFonts w:ascii="GHEA Grapalat" w:hAnsi="GHEA Grapalat" w:cs="Sylfaen"/>
          <w:sz w:val="24"/>
          <w:szCs w:val="24"/>
          <w:lang w:val="hy-AM"/>
        </w:rPr>
        <w:t xml:space="preserve"> հարցերի վերաբերյալ կարծիքներ ու առաջարկություններ տալու նպատակով:</w:t>
      </w:r>
    </w:p>
    <w:p w:rsidR="00CE0C2A" w:rsidRPr="00CE0C2A" w:rsidRDefault="00CE0C2A" w:rsidP="00CE0C2A">
      <w:pPr>
        <w:spacing w:after="0" w:line="360" w:lineRule="auto"/>
        <w:ind w:left="-284" w:right="-61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E0C2A">
        <w:rPr>
          <w:rFonts w:ascii="GHEA Grapalat" w:hAnsi="GHEA Grapalat" w:cs="Sylfaen"/>
          <w:sz w:val="24"/>
          <w:szCs w:val="24"/>
          <w:lang w:val="hy-AM"/>
        </w:rPr>
        <w:t xml:space="preserve">      դ</w:t>
      </w:r>
      <w:r w:rsidRPr="00CE0C2A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CE0C2A">
        <w:rPr>
          <w:rFonts w:ascii="GHEA Grapalat" w:hAnsi="GHEA Grapalat" w:cs="Sylfaen"/>
          <w:sz w:val="24"/>
          <w:szCs w:val="24"/>
          <w:lang w:val="hy-AM"/>
        </w:rPr>
        <w:t>ֆինանսավարկային</w:t>
      </w:r>
      <w:r w:rsidRPr="00CE0C2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E0C2A">
        <w:rPr>
          <w:rFonts w:ascii="GHEA Grapalat" w:hAnsi="GHEA Grapalat" w:cs="Sylfaen"/>
          <w:sz w:val="24"/>
          <w:szCs w:val="24"/>
          <w:lang w:val="hy-AM"/>
        </w:rPr>
        <w:t>բյուջետային, տնտեսական և ենթակառուցվածքային հարցերի մշտական հանձնաժողով</w:t>
      </w:r>
      <w:r w:rsidRPr="00CE0C2A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CE0C2A">
        <w:rPr>
          <w:rFonts w:ascii="GHEA Grapalat" w:hAnsi="GHEA Grapalat" w:cs="Sylfaen"/>
          <w:sz w:val="24"/>
          <w:szCs w:val="24"/>
          <w:lang w:val="hy-AM"/>
        </w:rPr>
        <w:t xml:space="preserve">հանձնաժողովը կոչված է </w:t>
      </w:r>
      <w:r w:rsidRPr="00CE0C2A">
        <w:rPr>
          <w:rFonts w:ascii="GHEA Grapalat" w:hAnsi="GHEA Grapalat"/>
          <w:sz w:val="24"/>
          <w:szCs w:val="24"/>
          <w:lang w:val="hy-AM"/>
        </w:rPr>
        <w:t xml:space="preserve">ֆինանսավարկային, բյուջետային, տնտեսական և ենթակառուցվածքային  հարցերին առնչվող համայնքի ավագանու որոշումների նախագծերի, այդ թվում համայնքի բյուջեի հաստատման, պարբերական հաղորդումների և տարեկան հաշվետվության ներկայացման, </w:t>
      </w:r>
      <w:r w:rsidRPr="00CE0C2A">
        <w:rPr>
          <w:rFonts w:ascii="GHEA Grapalat" w:hAnsi="GHEA Grapalat"/>
          <w:sz w:val="24"/>
          <w:szCs w:val="24"/>
          <w:lang w:val="hy-AM"/>
        </w:rPr>
        <w:lastRenderedPageBreak/>
        <w:t>համայնքային գույքի ձեռք բերման և օտարման, հողամասերի նպատակային նշանակության փոփոխությունների, ենթակառուցվածքային զարգացումների և ներդրումների, ինչպես նաև ոլորտային այլ</w:t>
      </w:r>
      <w:r w:rsidRPr="00CE0C2A">
        <w:rPr>
          <w:rFonts w:ascii="GHEA Grapalat" w:hAnsi="GHEA Grapalat" w:cs="Sylfaen"/>
          <w:sz w:val="24"/>
          <w:szCs w:val="24"/>
          <w:lang w:val="hy-AM"/>
        </w:rPr>
        <w:t xml:space="preserve"> հարցերի վերաբերյալ կարծիքներ ու առաջարկություններ տալու համար:</w:t>
      </w:r>
    </w:p>
    <w:p w:rsidR="00CE0C2A" w:rsidRPr="00A302B3" w:rsidRDefault="00CE0C2A" w:rsidP="00CE0C2A">
      <w:pPr>
        <w:spacing w:after="0" w:line="360" w:lineRule="auto"/>
        <w:ind w:left="-284" w:right="-613"/>
        <w:jc w:val="both"/>
        <w:rPr>
          <w:rFonts w:ascii="GHEA Grapalat" w:hAnsi="GHEA Grapalat"/>
          <w:sz w:val="24"/>
          <w:szCs w:val="24"/>
          <w:lang w:val="hy-AM"/>
        </w:rPr>
      </w:pPr>
      <w:r w:rsidRPr="00CE0C2A">
        <w:rPr>
          <w:rFonts w:ascii="GHEA Grapalat" w:hAnsi="GHEA Grapalat" w:cs="Sylfaen"/>
          <w:sz w:val="24"/>
          <w:szCs w:val="24"/>
          <w:lang w:val="hy-AM"/>
        </w:rPr>
        <w:t xml:space="preserve">      2) Իրենց գործունեությունն իրականացնելու ընթացքում հանձնաժողովները կարող են աշխատանքի մեջ ներգրավել փորձագետների և խորհրդատուների</w:t>
      </w:r>
      <w:r w:rsidRPr="00CE0C2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E0C2A">
        <w:rPr>
          <w:rFonts w:ascii="GHEA Grapalat" w:hAnsi="GHEA Grapalat" w:cs="Sylfaen"/>
          <w:sz w:val="24"/>
          <w:szCs w:val="24"/>
          <w:lang w:val="hy-AM"/>
        </w:rPr>
        <w:t>որոնք իրենց մատուցած ծառայություների դիմաց կարող են վարձատրվել համայնքի բյուջեից</w:t>
      </w:r>
      <w:r w:rsidR="00A302B3" w:rsidRPr="00A302B3">
        <w:rPr>
          <w:rFonts w:ascii="GHEA Grapalat" w:hAnsi="GHEA Grapalat" w:cs="Arial"/>
          <w:sz w:val="24"/>
          <w:szCs w:val="24"/>
          <w:lang w:val="hy-AM"/>
        </w:rPr>
        <w:t>:&gt;&gt;:</w:t>
      </w:r>
    </w:p>
    <w:p w:rsidR="00CB7101" w:rsidRPr="00CE0C2A" w:rsidRDefault="00CB7101" w:rsidP="00CE0C2A">
      <w:pPr>
        <w:ind w:left="-284" w:right="-613"/>
        <w:rPr>
          <w:rFonts w:ascii="GHEA Grapalat" w:hAnsi="GHEA Grapalat"/>
          <w:sz w:val="24"/>
          <w:szCs w:val="24"/>
          <w:lang w:val="hy-AM"/>
        </w:rPr>
      </w:pPr>
    </w:p>
    <w:sectPr w:rsidR="00CB7101" w:rsidRPr="00CE0C2A" w:rsidSect="00CE0C2A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6039"/>
    <w:multiLevelType w:val="hybridMultilevel"/>
    <w:tmpl w:val="6B32D42A"/>
    <w:lvl w:ilvl="0" w:tplc="68A04DC8">
      <w:start w:val="2"/>
      <w:numFmt w:val="decimal"/>
      <w:lvlText w:val="%1)"/>
      <w:lvlJc w:val="left"/>
      <w:pPr>
        <w:ind w:left="36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C2A"/>
    <w:rsid w:val="00A302B3"/>
    <w:rsid w:val="00C34ED6"/>
    <w:rsid w:val="00CB7101"/>
    <w:rsid w:val="00CE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CE0C2A"/>
    <w:pPr>
      <w:spacing w:after="0" w:line="360" w:lineRule="auto"/>
      <w:ind w:left="720"/>
      <w:contextualSpacing/>
      <w:jc w:val="both"/>
    </w:pPr>
    <w:rPr>
      <w:rFonts w:ascii="Sylfaen" w:eastAsia="Calibri" w:hAnsi="Sylfae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2017-07-21T06:19:00Z</cp:lastPrinted>
  <dcterms:created xsi:type="dcterms:W3CDTF">2017-07-20T11:30:00Z</dcterms:created>
  <dcterms:modified xsi:type="dcterms:W3CDTF">2017-07-21T06:19:00Z</dcterms:modified>
</cp:coreProperties>
</file>