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2C" w:rsidRDefault="0024052C" w:rsidP="0024052C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Հավելված</w:t>
      </w:r>
    </w:p>
    <w:p w:rsidR="0024052C" w:rsidRDefault="0024052C" w:rsidP="0024052C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Նաիրի համայնքի ավագանու </w:t>
      </w:r>
    </w:p>
    <w:p w:rsidR="0024052C" w:rsidRDefault="00DE5C87" w:rsidP="0024052C">
      <w:pPr>
        <w:jc w:val="right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</w:t>
      </w:r>
      <w:proofErr w:type="spellStart"/>
      <w:r>
        <w:rPr>
          <w:rFonts w:ascii="GHEA Grapalat" w:hAnsi="GHEA Grapalat"/>
          <w:lang w:val="en-US"/>
        </w:rPr>
        <w:t>արտի</w:t>
      </w:r>
      <w:proofErr w:type="spellEnd"/>
      <w:r>
        <w:rPr>
          <w:rFonts w:ascii="GHEA Grapalat" w:hAnsi="GHEA Grapalat"/>
          <w:lang w:val="en-US"/>
        </w:rPr>
        <w:t xml:space="preserve"> 10-ի </w:t>
      </w:r>
      <w:r>
        <w:rPr>
          <w:rFonts w:ascii="GHEA Grapalat" w:hAnsi="GHEA Grapalat"/>
          <w:lang w:val="hy-AM"/>
        </w:rPr>
        <w:t>N 27</w:t>
      </w:r>
      <w:r w:rsidR="0024052C">
        <w:rPr>
          <w:rFonts w:ascii="GHEA Grapalat" w:hAnsi="GHEA Grapalat"/>
          <w:lang w:val="en-US"/>
        </w:rPr>
        <w:t xml:space="preserve"> </w:t>
      </w:r>
      <w:proofErr w:type="spellStart"/>
      <w:r w:rsidR="0024052C">
        <w:rPr>
          <w:rFonts w:ascii="GHEA Grapalat" w:hAnsi="GHEA Grapalat"/>
          <w:lang w:val="en-US"/>
        </w:rPr>
        <w:t>որոշման</w:t>
      </w:r>
      <w:proofErr w:type="spellEnd"/>
    </w:p>
    <w:p w:rsidR="00D8203B" w:rsidRDefault="00D8203B" w:rsidP="00D8203B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ՀԱՇՎԵՏՎՈՒԹՅՈՒՆ</w:t>
      </w:r>
    </w:p>
    <w:p w:rsidR="00D8203B" w:rsidRPr="00D8203B" w:rsidRDefault="00D8203B" w:rsidP="00D8203B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2021 թվականի համայնքի հնգամյա զարգացման ծրագրի</w:t>
      </w:r>
    </w:p>
    <w:tbl>
      <w:tblPr>
        <w:tblW w:w="11205" w:type="dxa"/>
        <w:tblInd w:w="-1168" w:type="dxa"/>
        <w:tblLayout w:type="fixed"/>
        <w:tblLook w:val="04A0"/>
      </w:tblPr>
      <w:tblGrid>
        <w:gridCol w:w="566"/>
        <w:gridCol w:w="2411"/>
        <w:gridCol w:w="850"/>
        <w:gridCol w:w="1135"/>
        <w:gridCol w:w="1276"/>
        <w:gridCol w:w="1277"/>
        <w:gridCol w:w="993"/>
        <w:gridCol w:w="1135"/>
        <w:gridCol w:w="1562"/>
      </w:tblGrid>
      <w:tr w:rsidR="0024052C" w:rsidTr="006C20C6">
        <w:trPr>
          <w:trHeight w:val="12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Հ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Ծրագրիանվանումը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Չափիմիա-վորը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Ծրագրիքանա-կական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Ծրագրիարժեքը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2021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թ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2021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թ</w:t>
            </w: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փաստացի</w:t>
            </w:r>
          </w:p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Ծրագրիֆինանսա-վորմանաղբյուրները</w:t>
            </w:r>
          </w:p>
        </w:tc>
      </w:tr>
      <w:tr w:rsidR="0024052C" w:rsidTr="006C20C6">
        <w:trPr>
          <w:trHeight w:val="7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ծավալը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հազ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դրամ</w:t>
            </w:r>
            <w:r>
              <w:rPr>
                <w:rFonts w:ascii="Arial Armenian" w:eastAsia="Times New Roman" w:hAnsi="Arial Armeni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Ծավալ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Գումար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Եղվարդքաղաքիբազմաբնակարանշենքերիտանիքներիկապիտալվերանորոգում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9620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231380,9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46277,0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Եղվարդբնակավայրիփողոցներիբարեկարգումևասֆալտապատում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337996,0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62067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,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lang w:eastAsia="ru-RU"/>
              </w:rPr>
              <w:t>641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16867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,</w:t>
            </w:r>
            <w:r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Եղվարդբնակավայրիճան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սղոց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ասֆ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խճ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27500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61058,1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Եղվարդ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բնակավայրի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ճան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փոս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6201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31685,4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Եղվարդբնակավայրիփողոցներիարտաքինլուսավորություն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կմ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50479,9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37,85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197662.4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98831.2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7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98831</w:t>
            </w:r>
            <w:r>
              <w:rPr>
                <w:rFonts w:eastAsia="Times New Roman" w:cstheme="minorHAnsi"/>
                <w:color w:val="000000"/>
                <w:lang w:eastAsia="ru-RU"/>
              </w:rPr>
              <w:t>.2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պետ</w:t>
            </w: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բ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յուջե</w:t>
            </w:r>
          </w:p>
        </w:tc>
      </w:tr>
      <w:tr w:rsidR="0024052C" w:rsidTr="006C20C6">
        <w:trPr>
          <w:trHeight w:val="1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Եղվարդբնակավայրիֆուտբոլիմարզադաշտիվերանորոգում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87500,0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6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bookmarkStart w:id="0" w:name="_GoBack" w:colFirst="3" w:colLast="3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Եղվարդբնակավայրիհանգստիգոտուկառուցում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228165,1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45633,0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lang w:eastAsia="ru-RU"/>
              </w:rPr>
              <w:t>1500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230442.6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162392.6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համայնք</w:t>
            </w:r>
          </w:p>
        </w:tc>
      </w:tr>
      <w:bookmarkEnd w:id="0"/>
      <w:tr w:rsidR="0024052C" w:rsidTr="006C20C6">
        <w:trPr>
          <w:trHeight w:val="5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68050.0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պետ բյուջե</w:t>
            </w:r>
          </w:p>
        </w:tc>
      </w:tr>
      <w:tr w:rsidR="0024052C" w:rsidTr="006C20C6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Եղվարդբնակավայրիոռոգմանցանցիվերանորոգմանծրագրիներդրում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3300,0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Եղվարդբնակավայրիոռոգմանջրատարներիվերանորոգում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 xml:space="preserve">12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  <w:t>756,0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Եղվարդբնակավայրի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 N 2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մանկապարտեզիհիմնանորոգում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976,8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352640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70528,0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Եղվարդբնակավայրիհոգեհանգստիշենքիկառուցում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55460,0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ԵղվարդբնակավայրիՀՄՊԶհուշահամալիր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թանգարանիկառուցում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24601,1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24601,1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Եղվարդբնակավայրիփողոցներիկոյուղագծերիկառուցում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գծմ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5274,0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</w:p>
        </w:tc>
      </w:tr>
      <w:tr w:rsidR="0024052C" w:rsidTr="006C20C6">
        <w:trPr>
          <w:trHeight w:val="1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Եղվարդբնակավայրիթաղամասերիգազաֆիկացում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գծմ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28163,3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622,9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7079,5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Զովունիբնակավայրիինքնահոսջրամ.խողովակաշարիկառուցում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գծմ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110000,0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Զովունիբնակավայրիերաժշտականդպրոցիկապիտալվերանորոգում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20300,0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Զովունիբնակավայրիփողոցներիբարեկարգումևասֆալտապատում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244000,0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46000,0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14498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128771,4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8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 բնակավայրի ճան. փոս.նորոգում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6608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27213,6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Զովունիբնակավայրիոռոգմանցանցիհիմնանորոգումևվերակառուցում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Զովունիբնակավայրիֆուտբոլիմարզադաշտիկառուցում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Զովունիբնակավայրիհուշարձանիվերանորոգում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7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մի շարք փողոցների կոյուղագծի կառուցում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գծմ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2558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239274.9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107682.5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համայնք</w:t>
            </w:r>
          </w:p>
        </w:tc>
      </w:tr>
      <w:tr w:rsidR="0024052C" w:rsidTr="006C20C6">
        <w:trPr>
          <w:trHeight w:val="6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131592.4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պետ.բյուջե</w:t>
            </w:r>
          </w:p>
        </w:tc>
      </w:tr>
      <w:tr w:rsidR="0024052C" w:rsidTr="006C20C6">
        <w:trPr>
          <w:trHeight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Զովունիբնակավայրիեկեղեցունախագծանախահաշվայինփաստաթղթերիկազմմանաշխատանքներիավարտ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142000,0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Զովունիբնակավայրիլուսավորությանցանցիվերանորոգում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Զովունիբնակավայրիլուսավորությանցանցիընդլայնում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56000,0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2,8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10072,3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1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Զովունիբնակավայրիշախմատիդպրոցիգույքիապահովում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Զորավանբնակավայրիփողոցներիբարեկարգումևասֆալտապատում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9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Զորավանբնակավայրիմշակույթիտանմասնակիվերանորոգումևգույքովապահովում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1607,2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13000,0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Զորավանբնակավայրիմանկապարտեզի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 xml:space="preserve">  2-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րդմասնաշենքիհիմնանորոգում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6220,0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9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Զորավանբնակավայրիգազաֆիկացում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Զորավանբնակավայրիոռոգմանփակխողովակաշարիանցկացմանծրագրիներդրում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10200,0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9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Զորավանբնակավայրի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ոռոգման 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ջրագծիկառ. ծր.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1,245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24265,0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Բուժականբնակավայրիմշակույթիտանկապիտալվերանորոգում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12000,0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Բուժականբնակավայրիվարչականշենքիվերանորոգում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Բուժականբնակավայրիմարզադաշտիվերանորոգում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Բուժականբնակավայրիմարզադաշտիգույքիապահովում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Բուժականբնակավայրիհանդիսությանսրահիգույքիապահովում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Բուժականբնակավայրիմանկապարտեզիշենքիվերանորոգում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7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Բուժականբնակավայրիփողոցներիբարեկարգում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1.5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270824.5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148953.5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համայնք</w:t>
            </w:r>
          </w:p>
        </w:tc>
      </w:tr>
      <w:tr w:rsidR="0024052C" w:rsidTr="006C20C6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121871.0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պետ.բյուջե</w:t>
            </w:r>
          </w:p>
        </w:tc>
      </w:tr>
      <w:tr w:rsidR="0024052C" w:rsidTr="006C20C6">
        <w:trPr>
          <w:trHeight w:val="1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Բուժականբնակավայրիփողոցայինլուսավորությանանցկացում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7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Բուժականբնակավայրիհակակարկտայինկայանիկառուցում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Բուժականբնակավայրիխմելուջրագծիհիմնանորոգում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28000,0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1.386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17344,8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Բուժականբնակավայրիկոյուղագծիհիմնանորոգում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8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Արագյուղբնակավայրիմշակույթիտանկապիտալվերանորոգում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քմ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30000,0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782</w:t>
            </w: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153920,7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107744.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5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համայնք</w:t>
            </w:r>
          </w:p>
        </w:tc>
      </w:tr>
      <w:tr w:rsidR="0024052C" w:rsidTr="006C20C6">
        <w:trPr>
          <w:trHeight w:val="8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46176,2</w:t>
            </w:r>
          </w:p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պետ.բյուջե</w:t>
            </w:r>
          </w:p>
        </w:tc>
      </w:tr>
      <w:tr w:rsidR="0024052C" w:rsidTr="006C20C6">
        <w:trPr>
          <w:trHeight w:val="1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Արագյուղբնակավայրիփողոցներիասֆալտապատում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Արագյուղբնակավայրիփողոցայինլուսավորությանանցկացում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7000,0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2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Արագյուղբնակավայրիվարչականշենքիվերակառուցումհանդիսություններիսրահիևմանկապարտեզի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Արագյուղբնակավայրիխմելուջրագծիներտնտեսայինցանցիվերանորոգում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Արագյուղբնակավայրիգազաֆիկացում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Արագյուղբնակավայրիոռոգմանցանցիկառուցում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Սարալանջբնակավայրիկենտրոնականփողոցիասֆալտապատում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քմ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Սարալանջբնակավայրիճանապարհներիխճապատում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Սարալանջբնակավայրիոռոգմանցանցիհիմնանորոգումևվերակառուցում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Սարալանջբնակավայրիգազաֆիկացում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35000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Սարալանջբնակավայրիակումբիմասնաշենքիվերանորոգում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lang w:eastAsia="ru-RU"/>
              </w:rPr>
              <w:t>541,0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  <w:r>
              <w:rPr>
                <w:rFonts w:ascii="Sylfaen" w:eastAsia="Times New Roman" w:hAnsi="Sylfaen" w:cstheme="minorHAnsi"/>
                <w:color w:val="000000"/>
                <w:lang w:eastAsia="ru-RU"/>
              </w:rPr>
              <w:t>համայնք</w:t>
            </w:r>
          </w:p>
        </w:tc>
      </w:tr>
      <w:tr w:rsidR="0024052C" w:rsidTr="006C20C6">
        <w:trPr>
          <w:trHeight w:val="1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Սարալանջբնակավայրիլուսավորությանցանցիկառուցում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  <w:tr w:rsidR="0024052C" w:rsidTr="006C20C6">
        <w:trPr>
          <w:trHeight w:val="1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2C" w:rsidRDefault="002405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Սարալանջբնակավայրիվարչականշենքիվերանորոգում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right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Default="0024052C">
            <w:pPr>
              <w:spacing w:after="0" w:line="240" w:lineRule="auto"/>
              <w:jc w:val="center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52C" w:rsidRDefault="0024052C">
            <w:pPr>
              <w:spacing w:after="0" w:line="240" w:lineRule="auto"/>
              <w:rPr>
                <w:rFonts w:ascii="Arial Armenian" w:eastAsia="Times New Roman" w:hAnsi="Arial Armenian" w:cstheme="minorHAns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theme="minorHAnsi"/>
                <w:color w:val="000000"/>
                <w:lang w:eastAsia="ru-RU"/>
              </w:rPr>
              <w:t> </w:t>
            </w:r>
          </w:p>
        </w:tc>
      </w:tr>
    </w:tbl>
    <w:p w:rsidR="0024052C" w:rsidRDefault="0024052C" w:rsidP="0024052C">
      <w:pPr>
        <w:rPr>
          <w:rFonts w:ascii="Arial Armenian" w:hAnsi="Arial Armenian" w:cstheme="minorHAnsi"/>
        </w:rPr>
      </w:pPr>
    </w:p>
    <w:p w:rsidR="0024052C" w:rsidRPr="0024052C" w:rsidRDefault="0024052C" w:rsidP="0024052C">
      <w:pPr>
        <w:jc w:val="right"/>
        <w:rPr>
          <w:rFonts w:ascii="GHEA Grapalat" w:hAnsi="GHEA Grapalat"/>
          <w:lang w:val="en-US"/>
        </w:rPr>
      </w:pPr>
    </w:p>
    <w:sectPr w:rsidR="0024052C" w:rsidRPr="0024052C" w:rsidSect="00023C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11B"/>
    <w:multiLevelType w:val="hybridMultilevel"/>
    <w:tmpl w:val="338E4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1634"/>
    <w:rsid w:val="00023C47"/>
    <w:rsid w:val="0024052C"/>
    <w:rsid w:val="006C20C6"/>
    <w:rsid w:val="008D63D9"/>
    <w:rsid w:val="00D30E7C"/>
    <w:rsid w:val="00D8203B"/>
    <w:rsid w:val="00DE5C87"/>
    <w:rsid w:val="00E6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52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4052C"/>
    <w:pPr>
      <w:ind w:left="720"/>
      <w:contextualSpacing/>
    </w:pPr>
  </w:style>
  <w:style w:type="paragraph" w:customStyle="1" w:styleId="font5">
    <w:name w:val="font5"/>
    <w:basedOn w:val="a"/>
    <w:rsid w:val="0024052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4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405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40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4052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52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4052C"/>
    <w:pPr>
      <w:ind w:left="720"/>
      <w:contextualSpacing/>
    </w:pPr>
  </w:style>
  <w:style w:type="paragraph" w:customStyle="1" w:styleId="font5">
    <w:name w:val="font5"/>
    <w:basedOn w:val="a"/>
    <w:rsid w:val="0024052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4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405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40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4052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40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KOMP2</cp:lastModifiedBy>
  <cp:revision>8</cp:revision>
  <cp:lastPrinted>2022-02-25T07:46:00Z</cp:lastPrinted>
  <dcterms:created xsi:type="dcterms:W3CDTF">2022-02-25T07:30:00Z</dcterms:created>
  <dcterms:modified xsi:type="dcterms:W3CDTF">2022-03-16T05:49:00Z</dcterms:modified>
</cp:coreProperties>
</file>