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0B" w:rsidRPr="00347D40" w:rsidRDefault="00E6140B" w:rsidP="00E6140B">
      <w:pPr>
        <w:spacing w:line="360" w:lineRule="auto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ՀԻՄՆԱՎՈՐՈՒՄ</w:t>
      </w:r>
    </w:p>
    <w:p w:rsidR="00E6140B" w:rsidRDefault="00E6140B" w:rsidP="00E6140B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>
        <w:rPr>
          <w:rFonts w:ascii="GHEA Grapalat" w:hAnsi="GHEA Grapalat"/>
          <w:b/>
          <w:sz w:val="24"/>
          <w:lang w:val="hy-AM"/>
        </w:rPr>
        <w:t>ՆԱԻՐԻ</w:t>
      </w:r>
      <w:r w:rsidRPr="009F1797">
        <w:rPr>
          <w:rFonts w:ascii="GHEA Grapalat" w:hAnsi="GHEA Grapalat"/>
          <w:b/>
          <w:sz w:val="24"/>
          <w:lang w:val="hy-AM"/>
        </w:rPr>
        <w:t xml:space="preserve"> ՀԱՄԱՅՆՔԻ ՎԱՐՉԱԿԱՆ ՏԱՐԱԾՔՈՒՄ ԱՐՏԱՔԻՆ ԳՈՎԱԶԴ ՏԵՂԱԴՐԵԼՈՒ ԿԱՐԳՆ ՈՒ ՊԱՅՄԱՆՆԵՐԸ ՍԱՀՄԱՆԵԼՈՒ ՄԱՍԻՆ</w:t>
      </w:r>
      <w:r w:rsidRPr="00347D40">
        <w:rPr>
          <w:rFonts w:ascii="GHEA Grapalat" w:hAnsi="GHEA Grapalat"/>
          <w:b/>
          <w:sz w:val="24"/>
          <w:lang w:val="hy-AM"/>
        </w:rPr>
        <w:t xml:space="preserve">» </w:t>
      </w:r>
      <w:r>
        <w:rPr>
          <w:rFonts w:ascii="GHEA Grapalat" w:hAnsi="GHEA Grapalat"/>
          <w:b/>
          <w:sz w:val="24"/>
          <w:lang w:val="hy-AM"/>
        </w:rPr>
        <w:t>ՆԱԻՐԻ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ԱՆՀՐԱԺԵՇՏՈՒԹՅԱՆ ՎԵՐԱԲԵՐՅԱԼ</w:t>
      </w:r>
    </w:p>
    <w:p w:rsidR="00E6140B" w:rsidRDefault="00E6140B" w:rsidP="00E6140B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E6140B" w:rsidRDefault="00E6140B" w:rsidP="00E6140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ab/>
      </w:r>
      <w:r w:rsidRPr="009F628E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 xml:space="preserve">Նաիրի </w:t>
      </w:r>
      <w:r w:rsidRPr="009F628E">
        <w:rPr>
          <w:rFonts w:ascii="GHEA Grapalat" w:hAnsi="GHEA Grapalat"/>
          <w:sz w:val="24"/>
          <w:szCs w:val="24"/>
          <w:lang w:val="hy-AM"/>
        </w:rPr>
        <w:t xml:space="preserve">համայնքի վարչական տարածքում արտաքին գովազդ տեղադրելու կարգն ու պայմանները սահմանելու մասին» </w:t>
      </w:r>
      <w:r>
        <w:rPr>
          <w:rFonts w:ascii="GHEA Grapalat" w:hAnsi="GHEA Grapalat" w:cs="Sylfaen"/>
          <w:sz w:val="24"/>
          <w:szCs w:val="24"/>
          <w:lang w:val="hy-AM"/>
        </w:rPr>
        <w:t>Նաիրի</w:t>
      </w:r>
      <w:r w:rsidRPr="009F628E"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որոշման նախագծի ընդունումը պայմանավորված է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«Տեղական ինքնակառավարման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օրենքի</w:t>
      </w:r>
      <w:r w:rsidRPr="00AF0E84">
        <w:rPr>
          <w:rFonts w:ascii="GHEA Grapalat" w:hAnsi="GHEA Grapalat"/>
          <w:sz w:val="24"/>
          <w:szCs w:val="24"/>
          <w:lang w:val="hy-AM"/>
        </w:rPr>
        <w:t>18</w:t>
      </w:r>
      <w:r w:rsidRPr="00117A58">
        <w:rPr>
          <w:rFonts w:ascii="GHEA Grapalat" w:hAnsi="GHEA Grapalat"/>
          <w:sz w:val="24"/>
          <w:szCs w:val="24"/>
          <w:lang w:val="hy-AM"/>
        </w:rPr>
        <w:t>-րդ հոդվածի1</w:t>
      </w:r>
      <w:r>
        <w:rPr>
          <w:rFonts w:ascii="GHEA Grapalat" w:hAnsi="GHEA Grapalat"/>
          <w:sz w:val="24"/>
          <w:szCs w:val="24"/>
          <w:lang w:val="hy-AM"/>
        </w:rPr>
        <w:t xml:space="preserve">-ին մասի 41-րդ կետի պահանջներով, համաձայն որի, համայնքի ավագանին </w:t>
      </w:r>
      <w:r w:rsidRPr="00877B2B">
        <w:rPr>
          <w:rFonts w:ascii="GHEA Grapalat" w:hAnsi="GHEA Grapalat"/>
          <w:sz w:val="24"/>
          <w:szCs w:val="24"/>
          <w:lang w:val="hy-AM"/>
        </w:rPr>
        <w:t>համայնքի վարչական տարածքում արտաքին գովազդ</w:t>
      </w:r>
      <w:r>
        <w:rPr>
          <w:rFonts w:ascii="GHEA Grapalat" w:hAnsi="GHEA Grapalat"/>
          <w:sz w:val="24"/>
          <w:szCs w:val="24"/>
          <w:lang w:val="hy-AM"/>
        </w:rPr>
        <w:t xml:space="preserve"> տեղադրելու կարգն ու պայմանները</w:t>
      </w:r>
      <w:r w:rsidRPr="00877B2B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E6140B" w:rsidRDefault="00E6140B" w:rsidP="00E6140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«Տեղական տուրքերի և վճարներ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օրենքի</w:t>
      </w:r>
      <w:r>
        <w:rPr>
          <w:rFonts w:ascii="GHEA Grapalat" w:hAnsi="GHEA Grapalat"/>
          <w:sz w:val="24"/>
          <w:szCs w:val="24"/>
          <w:lang w:val="hy-AM"/>
        </w:rPr>
        <w:t xml:space="preserve"> 9</w:t>
      </w:r>
      <w:r w:rsidRPr="00117A58">
        <w:rPr>
          <w:rFonts w:ascii="GHEA Grapalat" w:hAnsi="GHEA Grapalat"/>
          <w:sz w:val="24"/>
          <w:szCs w:val="24"/>
          <w:lang w:val="hy-AM"/>
        </w:rPr>
        <w:t>-րդ հոդվածի1</w:t>
      </w:r>
      <w:r>
        <w:rPr>
          <w:rFonts w:ascii="GHEA Grapalat" w:hAnsi="GHEA Grapalat"/>
          <w:sz w:val="24"/>
          <w:szCs w:val="24"/>
          <w:lang w:val="hy-AM"/>
        </w:rPr>
        <w:t xml:space="preserve">-ին մասի 14-րդ կետի համաձայն, որպես տեղական տուրքի տեսակ է սահմանված հետևյալը. </w:t>
      </w:r>
      <w:r w:rsidRPr="00117A58">
        <w:rPr>
          <w:rFonts w:ascii="GHEA Grapalat" w:hAnsi="GHEA Grapalat"/>
          <w:sz w:val="24"/>
          <w:szCs w:val="24"/>
          <w:lang w:val="hy-AM"/>
        </w:rPr>
        <w:t>«</w:t>
      </w:r>
      <w:r w:rsidRPr="00877B2B">
        <w:rPr>
          <w:rFonts w:ascii="GHEA Grapalat" w:hAnsi="GHEA Grapalat"/>
          <w:sz w:val="24"/>
          <w:szCs w:val="24"/>
          <w:lang w:val="hy-AM"/>
        </w:rPr>
        <w:t>ավագանու սահմանած կարգին ու պայմաններին համապատասխան՝ համայնքի վարչական տարածքում արտաքին գովազդ տեղադրելու թույլտվության համար,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թույլտվությունների.</w:t>
      </w:r>
      <w:r w:rsidRPr="00117A58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E6140B" w:rsidRDefault="00E6140B" w:rsidP="00E6140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117A58">
        <w:rPr>
          <w:rFonts w:ascii="GHEA Grapalat" w:hAnsi="GHEA Grapalat"/>
          <w:sz w:val="24"/>
          <w:szCs w:val="24"/>
          <w:lang w:val="hy-AM"/>
        </w:rPr>
        <w:t>«Տեղական ինքնակառավարման մասին»</w:t>
      </w:r>
      <w:r>
        <w:rPr>
          <w:rFonts w:ascii="GHEA Grapalat" w:hAnsi="GHEA Grapalat"/>
          <w:sz w:val="24"/>
          <w:szCs w:val="24"/>
          <w:lang w:val="hy-AM"/>
        </w:rPr>
        <w:t xml:space="preserve"> և «Տեղական տուրքերի և վճարներ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օրենքների համապատասխան հոդվածների իրավահամեմատական վերլուծությունը ցույց է տալիս, որ առաջին հերթին ավագանու կողմից պետք է սահմանվի արտաքին գովազդ տեղադրելու կարգն ու պայմանները, որից հետո և որի հիման վրա, պետք է սահմանվեի համապատասխան տուրքատեսակը: Այս երկու հարաբերությունների կարգավորման հանրագումարում, համայնքի ղեկավարը պետք է տրամադրի համապատասխան թույլտվությունները:</w:t>
      </w:r>
    </w:p>
    <w:p w:rsidR="00E6140B" w:rsidRDefault="00E6140B" w:rsidP="00E6140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ab/>
        <w:t xml:space="preserve">Վերը մեջբերվածից հետևում է, որ սույն որոշման ընդունման անհրաժեշտությունը պայմանավորված է համայնքային մակարդակում արտաքին գովազդ տեղադրելու իրավահարաբերությունների կարգավորմամբ: </w:t>
      </w:r>
    </w:p>
    <w:p w:rsidR="00E6140B" w:rsidRDefault="00E6140B" w:rsidP="00E6140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056E19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Նաիրի</w:t>
      </w:r>
      <w:r w:rsidRPr="00056E19">
        <w:rPr>
          <w:rFonts w:ascii="GHEA Grapalat" w:hAnsi="GHEA Grapalat"/>
          <w:sz w:val="24"/>
          <w:szCs w:val="24"/>
          <w:lang w:val="hy-AM"/>
        </w:rPr>
        <w:t xml:space="preserve">համայնքի վարչական տարածքում արտաքին գովազդ տեղադրելու կարգն ու պայմանները սահմանելու մասին» </w:t>
      </w:r>
      <w:r>
        <w:rPr>
          <w:rFonts w:ascii="GHEA Grapalat" w:hAnsi="GHEA Grapalat" w:cs="Sylfaen"/>
          <w:sz w:val="24"/>
          <w:szCs w:val="24"/>
          <w:lang w:val="hy-AM"/>
        </w:rPr>
        <w:t>Նաիրի</w:t>
      </w:r>
      <w:r w:rsidRPr="00056E19">
        <w:rPr>
          <w:rFonts w:ascii="GHEA Grapalat" w:hAnsi="GHEA Grapalat"/>
          <w:sz w:val="24"/>
          <w:szCs w:val="24"/>
          <w:lang w:val="hy-AM"/>
        </w:rPr>
        <w:t xml:space="preserve"> հ</w:t>
      </w:r>
      <w:r>
        <w:rPr>
          <w:rFonts w:ascii="GHEA Grapalat" w:hAnsi="GHEA Grapalat"/>
          <w:sz w:val="24"/>
          <w:szCs w:val="24"/>
          <w:lang w:val="hy-AM"/>
        </w:rPr>
        <w:t>ամայնքի ավագանու որոշման նախագծով սահմանվում են.</w:t>
      </w:r>
    </w:p>
    <w:p w:rsidR="00E6140B" w:rsidRPr="00056E19" w:rsidRDefault="00E6140B" w:rsidP="00E6140B">
      <w:pPr>
        <w:pStyle w:val="a7"/>
        <w:numPr>
          <w:ilvl w:val="0"/>
          <w:numId w:val="1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Արտաքին գովազդի հասկացությունը և նկարագրությունը.</w:t>
      </w:r>
    </w:p>
    <w:p w:rsidR="00E6140B" w:rsidRPr="00056E19" w:rsidRDefault="00E6140B" w:rsidP="00E6140B">
      <w:pPr>
        <w:pStyle w:val="a7"/>
        <w:numPr>
          <w:ilvl w:val="0"/>
          <w:numId w:val="1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Արտաքին գովազդ տեղադրելու թույլտվության առանձնահատկությունները.</w:t>
      </w:r>
    </w:p>
    <w:p w:rsidR="00E6140B" w:rsidRPr="00056E19" w:rsidRDefault="00E6140B" w:rsidP="00E6140B">
      <w:pPr>
        <w:pStyle w:val="a7"/>
        <w:numPr>
          <w:ilvl w:val="0"/>
          <w:numId w:val="1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Գովազդ տեղադրելու թույլտվության տրամադրման ընթացակարգերը.</w:t>
      </w:r>
    </w:p>
    <w:p w:rsidR="00E6140B" w:rsidRPr="00056E19" w:rsidRDefault="00E6140B" w:rsidP="00E6140B">
      <w:pPr>
        <w:pStyle w:val="a7"/>
        <w:numPr>
          <w:ilvl w:val="0"/>
          <w:numId w:val="1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Տեղական տուրքի և /կամ/ հողօգտագործման վճարի մուծման կամ հավաքագրման ընթացակարգը.</w:t>
      </w:r>
    </w:p>
    <w:p w:rsidR="00E6140B" w:rsidRPr="00E83E3C" w:rsidRDefault="00E6140B" w:rsidP="00E6140B">
      <w:pPr>
        <w:pStyle w:val="a7"/>
        <w:numPr>
          <w:ilvl w:val="0"/>
          <w:numId w:val="1"/>
        </w:numPr>
        <w:spacing w:after="16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Գովազդի միջոցները.</w:t>
      </w:r>
    </w:p>
    <w:p w:rsidR="00E6140B" w:rsidRPr="00E83E3C" w:rsidRDefault="00E6140B" w:rsidP="00E6140B">
      <w:pPr>
        <w:pStyle w:val="a7"/>
        <w:numPr>
          <w:ilvl w:val="0"/>
          <w:numId w:val="1"/>
        </w:numPr>
        <w:spacing w:after="16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Գովազդ տեղադրելու պայմանները.</w:t>
      </w:r>
    </w:p>
    <w:p w:rsidR="00E6140B" w:rsidRPr="00E83E3C" w:rsidRDefault="00E6140B" w:rsidP="00E6140B">
      <w:pPr>
        <w:pStyle w:val="a7"/>
        <w:numPr>
          <w:ilvl w:val="0"/>
          <w:numId w:val="1"/>
        </w:numPr>
        <w:spacing w:after="16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Գովազդի առանձին միջոցների տեսակները.</w:t>
      </w:r>
    </w:p>
    <w:p w:rsidR="00E6140B" w:rsidRPr="00E83E3C" w:rsidRDefault="00E6140B" w:rsidP="00E6140B">
      <w:pPr>
        <w:pStyle w:val="a7"/>
        <w:numPr>
          <w:ilvl w:val="0"/>
          <w:numId w:val="1"/>
        </w:numPr>
        <w:spacing w:after="16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Համայնքի վարչական տարածքում արտաքին գովազդ տեղադրելու թույլտվության ձևը և այլն:</w:t>
      </w:r>
    </w:p>
    <w:p w:rsidR="00E6140B" w:rsidRPr="00804631" w:rsidRDefault="00E6140B" w:rsidP="00E6140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8551A">
        <w:rPr>
          <w:rFonts w:ascii="GHEA Grapalat" w:hAnsi="GHEA Grapalat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Նաիրի</w:t>
      </w:r>
      <w:r w:rsidRPr="00F8551A">
        <w:rPr>
          <w:rFonts w:ascii="GHEA Grapalat" w:hAnsi="GHEA Grapalat"/>
          <w:sz w:val="24"/>
          <w:szCs w:val="24"/>
        </w:rPr>
        <w:t xml:space="preserve">համայնքի վարչական տարածքում արտաքին գովազդ տեղադրելու կարգն ու պայմանները սահմանելու մասին» </w:t>
      </w:r>
      <w:r>
        <w:rPr>
          <w:rFonts w:ascii="GHEA Grapalat" w:hAnsi="GHEA Grapalat" w:cs="Sylfaen"/>
          <w:sz w:val="24"/>
          <w:szCs w:val="24"/>
          <w:lang w:val="hy-AM"/>
        </w:rPr>
        <w:t>Նաիրի</w:t>
      </w:r>
      <w:r w:rsidRPr="00F8551A">
        <w:rPr>
          <w:rFonts w:ascii="GHEA Grapalat" w:hAnsi="GHEA Grapalat"/>
          <w:sz w:val="24"/>
          <w:szCs w:val="24"/>
        </w:rPr>
        <w:t xml:space="preserve"> հա</w:t>
      </w:r>
      <w:r>
        <w:rPr>
          <w:rFonts w:ascii="GHEA Grapalat" w:hAnsi="GHEA Grapalat"/>
          <w:sz w:val="24"/>
          <w:szCs w:val="24"/>
        </w:rPr>
        <w:t xml:space="preserve">մայնքի ավագանու որոշման նախագծի ընդունման արդյունքում համայնքի վարչական տարածքում կկարգավորվի արտաքին գովազդ տեղադրելու հետ կապված իրավահարաբերությունները, օրենսդրական հիմքեր կստեղծվեն թե՛ արտաքին գովազդի մասով համայնքի ավագանու կողմից տեղական տուրքի սահմանման և թե՛ համայնքի ղեկավարի կողմից արտաքին գովազդի թույլտվություն տրամադրելու մասերով: </w:t>
      </w:r>
    </w:p>
    <w:p w:rsidR="00536957" w:rsidRPr="00E6140B" w:rsidRDefault="00536957">
      <w:pPr>
        <w:rPr>
          <w:lang w:val="hy-AM"/>
        </w:rPr>
      </w:pPr>
    </w:p>
    <w:sectPr w:rsidR="00536957" w:rsidRPr="00E6140B" w:rsidSect="004A317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568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swiss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31" w:rsidRDefault="005369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41" w:rsidRDefault="0053695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140B">
      <w:rPr>
        <w:noProof/>
      </w:rPr>
      <w:t>2</w:t>
    </w:r>
    <w:r>
      <w:fldChar w:fldCharType="end"/>
    </w:r>
  </w:p>
  <w:p w:rsidR="00170D31" w:rsidRDefault="005369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31" w:rsidRDefault="00536957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31" w:rsidRDefault="005369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31" w:rsidRDefault="0053695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31" w:rsidRDefault="005369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478C"/>
    <w:multiLevelType w:val="hybridMultilevel"/>
    <w:tmpl w:val="33664F5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40B"/>
    <w:rsid w:val="00536957"/>
    <w:rsid w:val="00E6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140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E6140B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E6140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6140B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E6140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2022-04-27T06:40:00Z</dcterms:created>
  <dcterms:modified xsi:type="dcterms:W3CDTF">2022-04-27T06:40:00Z</dcterms:modified>
</cp:coreProperties>
</file>