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94" w:rsidRPr="006B3EFE" w:rsidRDefault="00713094" w:rsidP="00713094">
      <w:pPr>
        <w:spacing w:after="0" w:line="240" w:lineRule="auto"/>
        <w:ind w:left="-709"/>
        <w:jc w:val="right"/>
        <w:rPr>
          <w:rFonts w:ascii="GHEA Grapalat" w:eastAsia="Times New Roman" w:hAnsi="GHEA Grapalat" w:cs="Times New Roman"/>
          <w:bCs/>
          <w:sz w:val="24"/>
          <w:szCs w:val="24"/>
          <w:lang w:val="hy-AM"/>
        </w:rPr>
      </w:pPr>
      <w:r w:rsidRPr="006B3EFE">
        <w:rPr>
          <w:rFonts w:ascii="GHEA Grapalat" w:eastAsia="Times New Roman" w:hAnsi="GHEA Grapalat" w:cs="Times New Roman"/>
          <w:bCs/>
          <w:sz w:val="24"/>
          <w:szCs w:val="24"/>
          <w:lang w:val="en-US"/>
        </w:rPr>
        <w:t xml:space="preserve">          </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 xml:space="preserve">Հավելված </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202</w:t>
      </w:r>
      <w:r>
        <w:rPr>
          <w:rFonts w:ascii="GHEA Grapalat" w:hAnsi="GHEA Grapalat"/>
          <w:sz w:val="24"/>
          <w:szCs w:val="24"/>
          <w:lang w:val="hy-AM"/>
        </w:rPr>
        <w:t>4</w:t>
      </w:r>
      <w:r w:rsidRPr="006B3EFE">
        <w:rPr>
          <w:rFonts w:ascii="GHEA Grapalat" w:hAnsi="GHEA Grapalat"/>
          <w:sz w:val="24"/>
          <w:szCs w:val="24"/>
          <w:lang w:val="hy-AM"/>
        </w:rPr>
        <w:t xml:space="preserve"> թվականի </w:t>
      </w:r>
      <w:r>
        <w:rPr>
          <w:rFonts w:ascii="GHEA Grapalat" w:hAnsi="GHEA Grapalat"/>
          <w:sz w:val="24"/>
          <w:szCs w:val="24"/>
          <w:lang w:val="hy-AM"/>
        </w:rPr>
        <w:t>-------</w:t>
      </w:r>
      <w:r w:rsidRPr="006B3EFE">
        <w:rPr>
          <w:rFonts w:ascii="GHEA Grapalat" w:hAnsi="GHEA Grapalat"/>
          <w:sz w:val="24"/>
          <w:szCs w:val="24"/>
          <w:lang w:val="hy-AM"/>
        </w:rPr>
        <w:t xml:space="preserve"> </w:t>
      </w:r>
      <w:r>
        <w:rPr>
          <w:rFonts w:ascii="GHEA Grapalat" w:hAnsi="GHEA Grapalat"/>
          <w:sz w:val="24"/>
          <w:szCs w:val="24"/>
          <w:lang w:val="hy-AM"/>
        </w:rPr>
        <w:t xml:space="preserve">--- </w:t>
      </w:r>
      <w:r w:rsidRPr="006B3EFE">
        <w:rPr>
          <w:rFonts w:ascii="GHEA Grapalat" w:hAnsi="GHEA Grapalat"/>
          <w:sz w:val="24"/>
          <w:szCs w:val="24"/>
          <w:lang w:val="hy-AM"/>
        </w:rPr>
        <w:t xml:space="preserve">-ի N </w:t>
      </w:r>
      <w:r>
        <w:rPr>
          <w:rFonts w:ascii="GHEA Grapalat" w:hAnsi="GHEA Grapalat"/>
          <w:sz w:val="24"/>
          <w:szCs w:val="24"/>
          <w:lang w:val="hy-AM"/>
        </w:rPr>
        <w:t>-----</w:t>
      </w:r>
      <w:r w:rsidRPr="006B3EFE">
        <w:rPr>
          <w:rFonts w:ascii="GHEA Grapalat" w:hAnsi="GHEA Grapalat"/>
          <w:sz w:val="24"/>
          <w:szCs w:val="24"/>
          <w:lang w:val="hy-AM"/>
        </w:rPr>
        <w:t xml:space="preserve"> որոշման</w:t>
      </w:r>
    </w:p>
    <w:p w:rsidR="00713094" w:rsidRPr="006B3EFE" w:rsidRDefault="00713094" w:rsidP="00713094">
      <w:pPr>
        <w:spacing w:after="0" w:line="240" w:lineRule="auto"/>
        <w:jc w:val="right"/>
        <w:rPr>
          <w:rFonts w:ascii="GHEA Grapalat" w:eastAsia="Times New Roman" w:hAnsi="GHEA Grapalat" w:cs="Times New Roman"/>
          <w:bCs/>
          <w:sz w:val="24"/>
          <w:szCs w:val="24"/>
          <w:lang w:val="hy-AM"/>
        </w:rPr>
      </w:pPr>
    </w:p>
    <w:p w:rsidR="00713094" w:rsidRPr="006B3EFE" w:rsidRDefault="00713094" w:rsidP="00713094">
      <w:pPr>
        <w:spacing w:after="0" w:line="240" w:lineRule="auto"/>
        <w:rPr>
          <w:rFonts w:ascii="GHEA Grapalat" w:eastAsia="Times New Roman" w:hAnsi="GHEA Grapalat" w:cs="Times New Roman"/>
          <w:bCs/>
          <w:sz w:val="24"/>
          <w:szCs w:val="24"/>
          <w:lang w:val="hy-AM"/>
        </w:rPr>
      </w:pPr>
    </w:p>
    <w:p w:rsidR="00713094" w:rsidRPr="00557E9F" w:rsidRDefault="00713094" w:rsidP="00713094">
      <w:pPr>
        <w:spacing w:after="0" w:line="240" w:lineRule="auto"/>
        <w:ind w:left="-851"/>
        <w:jc w:val="center"/>
        <w:rPr>
          <w:rFonts w:ascii="GHEA Grapalat" w:eastAsia="Times New Roman" w:hAnsi="GHEA Grapalat" w:cs="Times New Roman"/>
          <w:b/>
          <w:bCs/>
          <w:sz w:val="24"/>
          <w:szCs w:val="24"/>
          <w:lang w:val="hy-AM"/>
        </w:rPr>
      </w:pPr>
      <w:r w:rsidRPr="00557E9F">
        <w:rPr>
          <w:rFonts w:ascii="GHEA Grapalat" w:eastAsia="Times New Roman" w:hAnsi="GHEA Grapalat" w:cs="Arial Unicode"/>
          <w:b/>
          <w:bCs/>
          <w:sz w:val="24"/>
          <w:szCs w:val="24"/>
          <w:lang w:val="hy-AM"/>
        </w:rPr>
        <w:t xml:space="preserve">Կ Ա Ն Ո Ն Ա Դ Ր ՈՒ Թ Յ ՈՒ </w:t>
      </w:r>
      <w:r w:rsidRPr="00557E9F">
        <w:rPr>
          <w:rFonts w:ascii="GHEA Grapalat" w:eastAsia="Times New Roman" w:hAnsi="GHEA Grapalat" w:cs="Times New Roman"/>
          <w:b/>
          <w:bCs/>
          <w:sz w:val="24"/>
          <w:szCs w:val="24"/>
          <w:lang w:val="hy-AM"/>
        </w:rPr>
        <w:t>Ն</w:t>
      </w:r>
    </w:p>
    <w:p w:rsidR="00713094" w:rsidRPr="00557E9F" w:rsidRDefault="00713094" w:rsidP="00713094">
      <w:pPr>
        <w:spacing w:after="0" w:line="240" w:lineRule="auto"/>
        <w:ind w:left="-851"/>
        <w:jc w:val="center"/>
        <w:rPr>
          <w:rFonts w:ascii="GHEA Grapalat" w:eastAsia="Times New Roman" w:hAnsi="GHEA Grapalat" w:cs="Times New Roman"/>
          <w:b/>
          <w:sz w:val="24"/>
          <w:szCs w:val="24"/>
          <w:lang w:val="hy-AM"/>
        </w:rPr>
      </w:pPr>
    </w:p>
    <w:p w:rsidR="00713094" w:rsidRPr="00557E9F" w:rsidRDefault="00713094" w:rsidP="00713094">
      <w:pPr>
        <w:spacing w:after="0" w:line="360" w:lineRule="auto"/>
        <w:ind w:left="-851"/>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w:t>
      </w:r>
      <w:r w:rsidR="00E9719E">
        <w:rPr>
          <w:rFonts w:ascii="GHEA Grapalat" w:eastAsia="Times New Roman" w:hAnsi="GHEA Grapalat" w:cs="Times New Roman"/>
          <w:b/>
          <w:bCs/>
          <w:sz w:val="24"/>
          <w:szCs w:val="24"/>
          <w:lang w:val="hy-AM"/>
        </w:rPr>
        <w:t>ՊՌՈՇՅԱՆ</w:t>
      </w:r>
      <w:r>
        <w:rPr>
          <w:rFonts w:ascii="GHEA Grapalat" w:eastAsia="Times New Roman" w:hAnsi="GHEA Grapalat" w:cs="Times New Roman"/>
          <w:b/>
          <w:bCs/>
          <w:sz w:val="24"/>
          <w:szCs w:val="24"/>
          <w:lang w:val="hy-AM"/>
        </w:rPr>
        <w:t xml:space="preserve">Ի </w:t>
      </w:r>
      <w:r w:rsidR="00702184">
        <w:rPr>
          <w:rFonts w:ascii="GHEA Grapalat" w:eastAsia="Times New Roman" w:hAnsi="GHEA Grapalat" w:cs="Times New Roman"/>
          <w:b/>
          <w:bCs/>
          <w:sz w:val="24"/>
          <w:szCs w:val="24"/>
          <w:lang w:val="hy-AM"/>
        </w:rPr>
        <w:t>ՄՍՈՒՐ-</w:t>
      </w:r>
      <w:r>
        <w:rPr>
          <w:rFonts w:ascii="GHEA Grapalat" w:eastAsia="Times New Roman" w:hAnsi="GHEA Grapalat" w:cs="Times New Roman"/>
          <w:b/>
          <w:bCs/>
          <w:sz w:val="24"/>
          <w:szCs w:val="24"/>
          <w:lang w:val="hy-AM"/>
        </w:rPr>
        <w:t>ՄԱՆԿԱՊԱՐՏԵԶ»</w:t>
      </w:r>
      <w:r w:rsidRPr="00557E9F">
        <w:rPr>
          <w:rFonts w:ascii="GHEA Grapalat" w:eastAsia="Times New Roman" w:hAnsi="GHEA Grapalat" w:cs="Times New Roman"/>
          <w:b/>
          <w:bCs/>
          <w:sz w:val="24"/>
          <w:szCs w:val="24"/>
          <w:lang w:val="hy-AM"/>
        </w:rPr>
        <w:t xml:space="preserve"> ՀԱՄԱՅՆՔԱՅԻՆ ՈՉ ԱՌԵՎՏՐԱՅԻՆ ԿԱԶՄԱԿԵՐՊՈՒԹՅԱՆ</w:t>
      </w:r>
    </w:p>
    <w:p w:rsidR="009A14F7" w:rsidRPr="007D3DAD" w:rsidRDefault="009A14F7" w:rsidP="007D3DAD">
      <w:pPr>
        <w:spacing w:after="0" w:line="240" w:lineRule="auto"/>
        <w:ind w:hanging="567"/>
        <w:rPr>
          <w:rFonts w:ascii="GHEA Grapalat" w:eastAsia="Times New Roman" w:hAnsi="GHEA Grapalat" w:cs="Times New Roman"/>
          <w:sz w:val="24"/>
          <w:szCs w:val="24"/>
          <w:lang w:val="hy-AM" w:eastAsia="en-GB"/>
        </w:rPr>
      </w:pPr>
      <w:r w:rsidRPr="007D3DAD">
        <w:rPr>
          <w:rFonts w:ascii="GHEA Grapalat" w:eastAsia="Times New Roman" w:hAnsi="GHEA Grapalat" w:cs="Times New Roman"/>
          <w:b/>
          <w:bCs/>
          <w:sz w:val="24"/>
          <w:szCs w:val="24"/>
          <w:lang w:val="hy-AM" w:eastAsia="en-GB"/>
        </w:rPr>
        <w:t>1. ԸՆԴՀԱՆՈՒՐ ԴՐՈՒՅԹՆԵՐ</w:t>
      </w:r>
    </w:p>
    <w:p w:rsidR="009A14F7" w:rsidRPr="00445F21" w:rsidRDefault="009A14F7" w:rsidP="009A14F7">
      <w:pPr>
        <w:spacing w:after="0" w:line="240" w:lineRule="auto"/>
        <w:ind w:left="-567" w:firstLine="375"/>
        <w:rPr>
          <w:rFonts w:ascii="GHEA Grapalat" w:eastAsia="Times New Roman" w:hAnsi="GHEA Grapalat" w:cs="Times New Roman"/>
          <w:i/>
          <w:sz w:val="24"/>
          <w:szCs w:val="24"/>
          <w:lang w:val="hy-AM" w:eastAsia="en-GB"/>
        </w:rPr>
      </w:pPr>
      <w:r w:rsidRPr="00445F21">
        <w:rPr>
          <w:rFonts w:ascii="Courier New" w:eastAsia="Times New Roman" w:hAnsi="Courier New" w:cs="Courier New"/>
          <w:i/>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ուսումնական հաստատություն»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color w:val="000000" w:themeColor="text1"/>
          <w:sz w:val="24"/>
          <w:szCs w:val="24"/>
          <w:lang w:val="hy-AM" w:eastAsia="en-GB"/>
        </w:rPr>
        <w:t>3. Հաստատության գտնվելու վայրն է</w:t>
      </w:r>
      <w:r w:rsidRPr="0035681D">
        <w:rPr>
          <w:rFonts w:ascii="GHEA Grapalat" w:eastAsia="Times New Roman" w:hAnsi="GHEA Grapalat" w:cs="Times New Roman"/>
          <w:color w:val="FF0000"/>
          <w:sz w:val="24"/>
          <w:szCs w:val="24"/>
          <w:lang w:val="hy-AM" w:eastAsia="en-GB"/>
        </w:rPr>
        <w:t xml:space="preserve"> </w:t>
      </w:r>
      <w:r w:rsidRPr="00D628E8">
        <w:rPr>
          <w:rFonts w:ascii="GHEA Grapalat" w:eastAsia="Times New Roman" w:hAnsi="GHEA Grapalat" w:cs="Times New Roman"/>
          <w:sz w:val="24"/>
          <w:szCs w:val="24"/>
          <w:lang w:val="hy-AM" w:eastAsia="en-GB"/>
        </w:rPr>
        <w:t>Կոտայքի</w:t>
      </w:r>
      <w:r w:rsidRPr="00612867">
        <w:rPr>
          <w:rFonts w:ascii="GHEA Grapalat" w:hAnsi="GHEA Grapalat" w:cs="SylfaenRegular"/>
          <w:lang w:val="hy-AM"/>
        </w:rPr>
        <w:t xml:space="preserve"> </w:t>
      </w:r>
      <w:r w:rsidRPr="00D628E8">
        <w:rPr>
          <w:rFonts w:ascii="GHEA Grapalat" w:eastAsia="Times New Roman" w:hAnsi="GHEA Grapalat" w:cs="Times New Roman"/>
          <w:sz w:val="24"/>
          <w:szCs w:val="24"/>
          <w:lang w:val="hy-AM" w:eastAsia="en-GB"/>
        </w:rPr>
        <w:t>մարզ, Նաիրի համայնք, գյուղ Պռոշյան, ԳԱՄ-ի փողոց, 4 շենք: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9A14F7" w:rsidRDefault="009A14F7" w:rsidP="009A14F7">
      <w:pPr>
        <w:spacing w:after="0" w:line="240" w:lineRule="auto"/>
        <w:ind w:left="-993" w:firstLine="426"/>
        <w:jc w:val="both"/>
        <w:rPr>
          <w:rFonts w:ascii="GHEA Grapalat" w:eastAsia="Times New Roman" w:hAnsi="GHEA Grapalat" w:cs="Times New Roman"/>
          <w:color w:val="000000" w:themeColor="text1"/>
          <w:sz w:val="24"/>
          <w:szCs w:val="24"/>
          <w:lang w:val="hy-AM" w:eastAsia="en-GB"/>
        </w:rPr>
      </w:pPr>
      <w:r w:rsidRPr="00D628E8">
        <w:rPr>
          <w:rFonts w:ascii="GHEA Grapalat" w:eastAsia="Times New Roman" w:hAnsi="GHEA Grapalat" w:cs="Times New Roman"/>
          <w:color w:val="000000" w:themeColor="text1"/>
          <w:sz w:val="24"/>
          <w:szCs w:val="24"/>
          <w:lang w:val="hy-AM" w:eastAsia="en-GB"/>
        </w:rPr>
        <w:t>5. Հաստատության անվանումն է`</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1) հայերեն լրիվ` </w:t>
      </w:r>
      <w:r>
        <w:rPr>
          <w:rFonts w:ascii="GHEA Grapalat" w:eastAsia="Times New Roman" w:hAnsi="GHEA Grapalat" w:cs="Times New Roman"/>
          <w:sz w:val="24"/>
          <w:szCs w:val="24"/>
          <w:lang w:val="hy-AM" w:eastAsia="en-GB"/>
        </w:rPr>
        <w:t xml:space="preserve">«Պռոշյանի </w:t>
      </w:r>
      <w:r w:rsidR="009F02D7">
        <w:rPr>
          <w:rFonts w:ascii="GHEA Grapalat" w:eastAsia="Times New Roman" w:hAnsi="GHEA Grapalat" w:cs="Times New Roman"/>
          <w:sz w:val="24"/>
          <w:szCs w:val="24"/>
          <w:lang w:val="hy-AM" w:eastAsia="en-GB"/>
        </w:rPr>
        <w:t>մսուր-</w:t>
      </w:r>
      <w:r w:rsidRPr="00D628E8">
        <w:rPr>
          <w:rFonts w:ascii="GHEA Grapalat" w:eastAsia="Times New Roman" w:hAnsi="GHEA Grapalat" w:cs="Times New Roman"/>
          <w:sz w:val="24"/>
          <w:szCs w:val="24"/>
          <w:lang w:val="hy-AM" w:eastAsia="en-GB"/>
        </w:rPr>
        <w:t>մանկապարտեզ</w:t>
      </w:r>
      <w:r>
        <w:rPr>
          <w:rFonts w:ascii="GHEA Grapalat" w:eastAsia="Times New Roman" w:hAnsi="GHEA Grapalat" w:cs="Times New Roman"/>
          <w:sz w:val="24"/>
          <w:szCs w:val="24"/>
          <w:lang w:val="hy-AM" w:eastAsia="en-GB"/>
        </w:rPr>
        <w:t xml:space="preserve">» </w:t>
      </w:r>
      <w:r w:rsidRPr="00D628E8">
        <w:rPr>
          <w:rFonts w:ascii="GHEA Grapalat" w:eastAsia="Times New Roman" w:hAnsi="GHEA Grapalat" w:cs="Times New Roman"/>
          <w:sz w:val="24"/>
          <w:szCs w:val="24"/>
          <w:lang w:val="hy-AM" w:eastAsia="en-GB"/>
        </w:rPr>
        <w:t>համայնքային ոչ առևտրային կազմակերպություն.</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2) հայերեն կրճատ` </w:t>
      </w:r>
      <w:r>
        <w:rPr>
          <w:rFonts w:ascii="GHEA Grapalat" w:eastAsia="Times New Roman" w:hAnsi="GHEA Grapalat" w:cs="Times New Roman"/>
          <w:sz w:val="24"/>
          <w:szCs w:val="24"/>
          <w:lang w:val="hy-AM" w:eastAsia="en-GB"/>
        </w:rPr>
        <w:t xml:space="preserve">«Պռոշյանի </w:t>
      </w:r>
      <w:r w:rsidR="009F02D7">
        <w:rPr>
          <w:rFonts w:ascii="GHEA Grapalat" w:eastAsia="Times New Roman" w:hAnsi="GHEA Grapalat" w:cs="Times New Roman"/>
          <w:sz w:val="24"/>
          <w:szCs w:val="24"/>
          <w:lang w:val="hy-AM" w:eastAsia="en-GB"/>
        </w:rPr>
        <w:t>մսուր-</w:t>
      </w:r>
      <w:r w:rsidRPr="00D628E8">
        <w:rPr>
          <w:rFonts w:ascii="GHEA Grapalat" w:eastAsia="Times New Roman" w:hAnsi="GHEA Grapalat" w:cs="Times New Roman"/>
          <w:sz w:val="24"/>
          <w:szCs w:val="24"/>
          <w:lang w:val="hy-AM" w:eastAsia="en-GB"/>
        </w:rPr>
        <w:t>մանկապարտեզ</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ՀՈԱԿ.</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3)ռուսերեն լրիվ` </w:t>
      </w:r>
      <w:r>
        <w:rPr>
          <w:rFonts w:ascii="GHEA Grapalat" w:eastAsia="Times New Roman" w:hAnsi="GHEA Grapalat" w:cs="Times New Roman"/>
          <w:sz w:val="24"/>
          <w:szCs w:val="24"/>
          <w:lang w:val="hy-AM" w:eastAsia="en-GB"/>
        </w:rPr>
        <w:t>«</w:t>
      </w:r>
      <w:r>
        <w:rPr>
          <w:rFonts w:ascii="GHEA Grapalat" w:eastAsia="Times New Roman" w:hAnsi="GHEA Grapalat" w:cs="Times New Roman"/>
          <w:sz w:val="24"/>
          <w:szCs w:val="24"/>
          <w:lang w:eastAsia="en-GB"/>
        </w:rPr>
        <w:t xml:space="preserve">Прошянский </w:t>
      </w:r>
      <w:r w:rsidR="009F02D7" w:rsidRPr="008A7040">
        <w:rPr>
          <w:rFonts w:ascii="GHEA Grapalat" w:eastAsia="Times New Roman" w:hAnsi="GHEA Grapalat" w:cs="Times New Roman"/>
          <w:sz w:val="24"/>
          <w:szCs w:val="24"/>
          <w:lang w:eastAsia="en-GB"/>
        </w:rPr>
        <w:t>ясли-детский сад</w:t>
      </w:r>
      <w:r w:rsidRPr="00D628E8">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Некоммерческая Общественная  Организация</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4) ռուսերեն կրճատ` </w:t>
      </w:r>
      <w:r>
        <w:rPr>
          <w:rFonts w:ascii="GHEA Grapalat" w:eastAsia="Times New Roman" w:hAnsi="GHEA Grapalat" w:cs="Times New Roman"/>
          <w:sz w:val="24"/>
          <w:szCs w:val="24"/>
          <w:lang w:val="hy-AM" w:eastAsia="en-GB"/>
        </w:rPr>
        <w:t>«</w:t>
      </w:r>
      <w:r>
        <w:rPr>
          <w:rFonts w:ascii="GHEA Grapalat" w:eastAsia="Times New Roman" w:hAnsi="GHEA Grapalat" w:cs="Times New Roman"/>
          <w:sz w:val="24"/>
          <w:szCs w:val="24"/>
          <w:lang w:eastAsia="en-GB"/>
        </w:rPr>
        <w:t>Прошянский</w:t>
      </w:r>
      <w:r w:rsidRPr="00D628E8">
        <w:rPr>
          <w:rFonts w:ascii="GHEA Grapalat" w:eastAsia="Times New Roman" w:hAnsi="GHEA Grapalat" w:cs="Times New Roman"/>
          <w:sz w:val="24"/>
          <w:szCs w:val="24"/>
          <w:lang w:val="hy-AM" w:eastAsia="en-GB"/>
        </w:rPr>
        <w:t xml:space="preserve"> </w:t>
      </w:r>
      <w:r w:rsidR="009F02D7" w:rsidRPr="008A7040">
        <w:rPr>
          <w:rFonts w:ascii="GHEA Grapalat" w:eastAsia="Times New Roman" w:hAnsi="GHEA Grapalat" w:cs="Times New Roman"/>
          <w:sz w:val="24"/>
          <w:szCs w:val="24"/>
          <w:lang w:eastAsia="en-GB"/>
        </w:rPr>
        <w:t>ясли-детский сад</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НОО .</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5) անգլերենլրիվ`</w:t>
      </w:r>
      <w:r w:rsidRPr="009A14F7">
        <w:rPr>
          <w:rFonts w:ascii="GHEA Grapalat" w:eastAsia="Times New Roman" w:hAnsi="GHEA Grapalat" w:cs="Times New Roman"/>
          <w:sz w:val="24"/>
          <w:szCs w:val="24"/>
          <w:lang w:val="en-US" w:eastAsia="en-GB"/>
        </w:rPr>
        <w:t xml:space="preserve"> </w:t>
      </w:r>
      <w:r>
        <w:rPr>
          <w:rFonts w:ascii="GHEA Grapalat" w:eastAsia="Times New Roman" w:hAnsi="GHEA Grapalat" w:cs="Times New Roman"/>
          <w:sz w:val="24"/>
          <w:szCs w:val="24"/>
          <w:lang w:val="hy-AM" w:eastAsia="en-GB"/>
        </w:rPr>
        <w:t>«</w:t>
      </w:r>
      <w:proofErr w:type="spellStart"/>
      <w:r w:rsidRPr="009A14F7">
        <w:rPr>
          <w:rFonts w:ascii="GHEA Grapalat" w:eastAsia="Times New Roman" w:hAnsi="GHEA Grapalat" w:cs="Times New Roman"/>
          <w:sz w:val="24"/>
          <w:szCs w:val="24"/>
          <w:lang w:val="en-US" w:eastAsia="en-GB"/>
        </w:rPr>
        <w:t>Proshyan</w:t>
      </w:r>
      <w:proofErr w:type="spellEnd"/>
      <w:r w:rsidRPr="00D628E8">
        <w:rPr>
          <w:rFonts w:ascii="GHEA Grapalat" w:eastAsia="Times New Roman" w:hAnsi="GHEA Grapalat" w:cs="Times New Roman"/>
          <w:sz w:val="24"/>
          <w:szCs w:val="24"/>
          <w:lang w:val="hy-AM" w:eastAsia="en-GB"/>
        </w:rPr>
        <w:t xml:space="preserve"> </w:t>
      </w:r>
      <w:r w:rsidR="009F02D7" w:rsidRPr="008A7040">
        <w:rPr>
          <w:rFonts w:ascii="GHEA Grapalat" w:eastAsia="Times New Roman" w:hAnsi="GHEA Grapalat" w:cs="Times New Roman"/>
          <w:sz w:val="24"/>
          <w:szCs w:val="24"/>
          <w:lang w:eastAsia="en-GB"/>
        </w:rPr>
        <w:t>manger-kindergarten</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Community Non-Commercial Organization.</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6) անգլերեն կրճատ` </w:t>
      </w:r>
      <w:r>
        <w:rPr>
          <w:rFonts w:ascii="GHEA Grapalat" w:eastAsia="Times New Roman" w:hAnsi="GHEA Grapalat" w:cs="Times New Roman"/>
          <w:sz w:val="24"/>
          <w:szCs w:val="24"/>
          <w:lang w:val="hy-AM" w:eastAsia="en-GB"/>
        </w:rPr>
        <w:t>«</w:t>
      </w:r>
      <w:proofErr w:type="spellStart"/>
      <w:r w:rsidRPr="008A7040">
        <w:rPr>
          <w:rFonts w:ascii="GHEA Grapalat" w:eastAsia="Times New Roman" w:hAnsi="GHEA Grapalat" w:cs="Times New Roman"/>
          <w:sz w:val="24"/>
          <w:szCs w:val="24"/>
          <w:lang w:eastAsia="en-GB"/>
        </w:rPr>
        <w:t>Proshyan</w:t>
      </w:r>
      <w:proofErr w:type="spellEnd"/>
      <w:r w:rsidRPr="008A7040">
        <w:rPr>
          <w:rFonts w:ascii="GHEA Grapalat" w:eastAsia="Times New Roman" w:hAnsi="GHEA Grapalat" w:cs="Times New Roman"/>
          <w:sz w:val="24"/>
          <w:szCs w:val="24"/>
          <w:lang w:eastAsia="en-GB"/>
        </w:rPr>
        <w:t xml:space="preserve"> </w:t>
      </w:r>
      <w:r w:rsidR="009F02D7" w:rsidRPr="008A7040">
        <w:rPr>
          <w:rFonts w:ascii="GHEA Grapalat" w:eastAsia="Times New Roman" w:hAnsi="GHEA Grapalat" w:cs="Times New Roman"/>
          <w:sz w:val="24"/>
          <w:szCs w:val="24"/>
          <w:lang w:eastAsia="en-GB"/>
        </w:rPr>
        <w:t>manger-</w:t>
      </w:r>
      <w:bookmarkStart w:id="0" w:name="_GoBack"/>
      <w:r w:rsidR="009F02D7" w:rsidRPr="008A7040">
        <w:rPr>
          <w:rFonts w:ascii="GHEA Grapalat" w:eastAsia="Times New Roman" w:hAnsi="GHEA Grapalat" w:cs="Times New Roman"/>
          <w:sz w:val="24"/>
          <w:szCs w:val="24"/>
          <w:lang w:eastAsia="en-GB"/>
        </w:rPr>
        <w:t>kindergarten</w:t>
      </w:r>
      <w:r w:rsidRPr="008A7040">
        <w:rPr>
          <w:rFonts w:ascii="GHEA Grapalat" w:eastAsia="Times New Roman" w:hAnsi="GHEA Grapalat" w:cs="Times New Roman"/>
          <w:sz w:val="24"/>
          <w:szCs w:val="24"/>
          <w:lang w:eastAsia="en-GB"/>
        </w:rPr>
        <w:t>»</w:t>
      </w:r>
      <w:bookmarkEnd w:id="0"/>
      <w:r w:rsidRPr="00D628E8">
        <w:rPr>
          <w:rFonts w:ascii="GHEA Grapalat" w:eastAsia="Times New Roman" w:hAnsi="GHEA Grapalat" w:cs="Times New Roman"/>
          <w:sz w:val="24"/>
          <w:szCs w:val="24"/>
          <w:lang w:val="hy-AM" w:eastAsia="en-GB"/>
        </w:rPr>
        <w:t xml:space="preserve"> CNCO:</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w:t>
      </w:r>
      <w:r w:rsidRPr="0087476E">
        <w:rPr>
          <w:rFonts w:ascii="GHEA Grapalat" w:eastAsia="Times New Roman" w:hAnsi="GHEA Grapalat" w:cs="Times New Roman"/>
          <w:sz w:val="24"/>
          <w:szCs w:val="24"/>
          <w:lang w:val="hy-AM" w:eastAsia="en-GB"/>
        </w:rPr>
        <w:lastRenderedPageBreak/>
        <w:t>միջոցներ ձևավորելիս, անհրաժեշտության դեպքում, հայերենին կարող են զուգակցվել այլ լեզուներ: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Հաստատությունն ունի ինքնուրույն հաշվեկշիռ և բանկային հաշիվ: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Հաստատությունն այլ կազմակերպության հիմնադիր կամ մասնակից կարող է հանդիսանալ միայն հիմնադրի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Հաստատությունում չեն թույլատրվում քաղաքական կամ կրոնական կազմակերպությունների ստեղծումն ու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2. ՀԱՍՏԱՏՈՒԹՅԱՆ ԳՈՐԾՈՒՆԵՈՒԹՅԱՆ ԱՌԱՐԿԱՆ ԵՎ ՆՊԱՏԱԿԸ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14. Հաստատության կրթական գործունեությունն իրականացվում է ի շահ անհատի, հասարակության և պետության: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18. Հաստատության կրթական ծրագրերի ապահովման միջոցառումներում և ծառայություններում որպես անբաժանելի մաս կարող են ներառվել՝</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հաստատության կողմից իրականացվող ուսումնամեթոդական, փորձարարական, հետազոտական աշխատանքները.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մանկավարժական աշխատողների մասնագիտական կատարելագործման միջոցառումները.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սաների սննդի կազմակերպումը՝ պահպանելով առողջապահության պետական կառավարման լիազորված մարմնի սահմանած նորմերը.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սաների տրանսպորտային կազմակերպված փոխադրումները։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19. Հաստատությունը կարող է իրականացնել ձեռնարկատիրական գործունեության հետևյալ տեսակները՝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լրացուցիչ կրթական, մարզաառողջարարական, ճամբարներում կազմակերպվող վճարովի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կազմակերպել երեխայի տնային ուսուցում, դաստիարակություն և խնամք.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կազմակերպել ճկուն ռեժիմով երեխային սպասարկելու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կազմակերպել սաների երկարօրյա կամ շուրջօրյա ուսուցում և խնամք։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3. ՀԱՍՏԱՏՈՒԹՅԱՆ ԿԱՌՈՒՑՎԱԾՔԸ ԵՎ ԿՐԹԱԴԱՍՏԻԱՐԱԿՉԱԿԱՆ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26. Հաստատության խմբերի առավելագույն խտությունը սահմանում է կրթության պետական կառավարման լիազորված մարմինը: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30. Նախադպրոցական ուսումնական հաստատություններն ըստ տեսակների լինում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մսուր՝ 0-3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մսուր մանկապարտեզ` 0-6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     +3) մանկապարտեզ՝ 3-6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նախակրթարան՝ 5-6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կենտրոն՝ 0-6` նախադպրոցական բոլոր կամ որևէ տարիքային խմբի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31. Հաստատության աշխատանքային ռեժիմը, հաստատությունում երեխաների մնալու տևողությունը սահմանվում է հիմնադրի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lastRenderedPageBreak/>
        <w:t>4. ԿՐԹԱԴԱՍՏԻԱՐԱԿՉԱԿԱՆ ԳՈՐԾԸՆԹԱՑԻ ՄԱՍՆԱԿԻՑՆԵՐԸ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36. Հաստատության կրթադաստիարակչական գործընթացի մասնակիցներն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տարիքի երեխան.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ծնողը (երեխայի օրինական ներկայացուցիչը).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38. Հաստատության և ծնողների փոխհարաբերությունները կարգավորվում են նրանց միջև կնքված պայմանագրով: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5. ՀԱՍՏԱՏՈՒԹՅԱՆ ԿԱՌԱՎԱՐՈՒՄԸ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44. Հաստատության հիմնադրի բացառիկ լիազորություններն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հաստատության հիմնադրումը.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հաստատությանը սեփականության իրավունքով հանձնվող և (կամ) ամրացվող գույքի կազմի հաստատումը.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հաստատության կանոնադրության հաստատումը և դրանում փոփոխությունների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հաստատության կառավարման համակարգի սահմանումը.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հաստատության վերակազմակերպումը և լուծարումը.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հաստատության լուծարման հանձնաժողովի ստեղծումը և լուծարման հաշվեկշռի հաստատումը.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Հայաստանի Հանրապետության օրենսդրությամբ և սույն կանոնադրությամբ նախատեսված այլ հարցերի լուծումը: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45. Հիմնադիրը`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վերահսկողություն է իրականացնում հաստատության գործունեության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սահմանում է հաստատության կառուցվածքն ու կառուցվածքային ստորաբաժանումների իրավասությունները.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լսում է հաստատության գործունեության մասին հաշվետվությունները, քննում դրա գործունեության վերստուգման արդյունքները.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վերահսկողություն է իրականացնում հաստատությանն ամրացված գույքի օգտագործման և պահպանության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հաստատության կանոնադրությամբ նախատեսված դեպքերում համաձայնություն է տալիս գույքի օտարման կամ վարձակալության հանձնման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հաստատում է հաստատության տարեկան հաշվետվությունները և տարեկան հաշվեկշիռը.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իրականացնում է հաստատության կանոնադրությամբ նախատեսված այլ գործառույթներ: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48. Մանկավարժական խորհրդի կազմում ընդգրկվում են հաստատության բոլոր մանկավարժական աշխատողները: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50. Տնօրենը՝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առանց լիազորագրի հանդես է գալիս հաստատության անունից, ներկայացնում նրա շահերը և կնքում է գործարքներ.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նախագահում է հաստատության մանկավարժական խորհրդի նիստերը.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տալիս է հաստատության անունից հանդես գալու լիազորագրեր, այդ թվում՝ վերալիազորման իրավունքով լիազորագրեր.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բանկերում բացում է հաշվարկային հաշիվներ.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վերահսկողություն է իրականացնում հաստատության աշխատողների կողմից իրենց աշխատանքային պարտականությունների կատարման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ապահովում է ներքին աշխատանքային կարգապահության կանոնների, աշխատանքի պաշտպանության և անվտանգության տեխնիկայի պահպանումը.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կազմում է հաստատության հաստիքային ցուցակն ու ծախսերի նախահաշիվը և դրանք ներկայացնում հիմնադրի հաստատմանը.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իրականացնում է Հայաստանի Հանրապետության օրենսդրությամբ նախատեսված այլ լիազորություններ.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52. Մեթոդիստը (տնօրենի ուսումնական գծով տեղակալը)՝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իրականացնում է կրթադաստիարակչական աշխատանքի մեթոդական ղեկավարումը.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ապահովում և վերահսկում է նախադպրոցական կրթական ծրագրերի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պատասխանատու է կրթադաստիարակչական աշխատանքների որակի և արդյունքի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կազմակերպում է հաստատության մեթոդկաբինետի աշխատանքը.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դաստիարակներին մշտապես հաղորդակից է դարձնում մանկավարժական գիտությունների նորույթներին.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կազմակերպում է երեխաների տարիքային զարգացման առանձնահատկությունների վերաբերյալ իրազեկման մասնագիտական աշխատանք ծնողների շրջանում: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53. Դաստիարակը՝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պատասխանատվություն է կրում սաների կյանքի և առողջության պահպանման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պատասխանատու է սաների համակողմանի զարգացման և դաստիարակության, ինչպես նաև ստեղծագործական երևակայության զարգացման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54. Երաժշտական ղեկավարը (երաժշտության դաստիարակը)՝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կրթական ծրագրին համապատասխան, դաստիարակների հետ համատեղ իրականացնում է սաների երաժշտական դաստիարակությունը.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2) ծնողների շրջանում խորհրդատվություն է կազմակերպում սաների երաժշտական, գեղագիտական դաստիարակության հարցերի շուրջ:</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55. Տնտեսական մասի վարիչը (տնօրենի տնտեսական աշխատանքի գծով օգնականը)՝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կազմակերպում է հաստատության տնտեսական սպասարկումը, անհրաժեշտ մթերքի, գույքի և սարքավորումների ստացումն ու պահպանությունը.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մասնակցում է ճաշացուցակի և սննդամթերքի պահանջագիր-հայտերի կազմմանը.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հետևում է հաստատության տեղամասի, շենքի, գույքի և սարքավորումների վիճակին, միջոցներ է ձեռնարկում դրանք ժամանակին վերանորոգելու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պատասխանատու է սպասարկող անձնակազմի աշխատանքային և կատարողական կարգապահության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6. ՀԱՍՏԱՏՈՒԹՅԱՆ ԳՈՒՅՔԸ ԵՎ ՖԻՆԱՆՍԱՏՆՏԵՍԱԿԱՆ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59. Հաստատության սեփականության պահպանման հոգսը կրում է հաստատությունը: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60. Հաստատության սեփականության վրա կարող է տարածվել բռնագանձում՝ միայն դատական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61. Հիմնադիրն իրավունք ունի հետ վերցնելու իր կողմից հաստատությանն ամրացված գույքը: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62. Հաստատությունն իրավունք չունի ամրացված գույքը կամ դրա նկատմամբ իր իրավունքներն օտարելու, գրավ դնելու, անհատույց օգտագործման հանձնելու:</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66. Համայնքային հաստատության գույքը կարող է վարձակալությամբ հանձնվել միայն ավագանու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68. Հաստատության լուծարման դեպքում նրա գույքի օգտագործման և տնօրինման կարգը որոշում է հիմնադիրը: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69. Հաստատությունը Հայաստանի Հանրապետության օրենսդրությամբ սահմանված կարգով տնօրինում է իր ֆինանսական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72. Հաստատության ֆինանսավորման լրացուցիչ աղբյուրներն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ձեռնարկատիրական գործունեության իրականացումից գոյացած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7. ՀԱՍՏԱՏՈՒԹՅԱՆ ՎԵՐԱԿԱԶՄԱԿԵՐՊՈՒՄԸ ԵՎ ԼՈՒԾԱՐՈՒՄԸ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E531BD" w:rsidRPr="00713094" w:rsidRDefault="009A14F7" w:rsidP="009A14F7">
      <w:pPr>
        <w:spacing w:after="0"/>
        <w:ind w:left="-993" w:right="-234" w:firstLine="426"/>
        <w:rPr>
          <w:lang w:val="hy-AM"/>
        </w:rPr>
      </w:pPr>
      <w:r w:rsidRPr="0087476E">
        <w:rPr>
          <w:rFonts w:ascii="GHEA Grapalat" w:eastAsia="Times New Roman" w:hAnsi="GHEA Grapalat" w:cs="Times New Roman"/>
          <w:sz w:val="24"/>
          <w:szCs w:val="24"/>
          <w:lang w:val="hy-AM" w:eastAsia="en-GB"/>
        </w:rPr>
        <w:t>74. Հաստատությունը վերակազմակե</w:t>
      </w:r>
      <w:r>
        <w:rPr>
          <w:rFonts w:ascii="GHEA Grapalat" w:eastAsia="Times New Roman" w:hAnsi="GHEA Grapalat" w:cs="Times New Roman"/>
          <w:sz w:val="24"/>
          <w:szCs w:val="24"/>
          <w:lang w:val="hy-AM" w:eastAsia="en-GB"/>
        </w:rPr>
        <w:t xml:space="preserve">րպվում և լուծարվում է Հայաստանի </w:t>
      </w:r>
      <w:r w:rsidRPr="0087476E">
        <w:rPr>
          <w:rFonts w:ascii="GHEA Grapalat" w:eastAsia="Times New Roman" w:hAnsi="GHEA Grapalat" w:cs="Times New Roman"/>
          <w:sz w:val="24"/>
          <w:szCs w:val="24"/>
          <w:lang w:val="hy-AM" w:eastAsia="en-GB"/>
        </w:rPr>
        <w:t>Հանրապետության օրենսդրությամբ սահմանված կա</w:t>
      </w:r>
      <w:r>
        <w:rPr>
          <w:rFonts w:ascii="GHEA Grapalat" w:eastAsia="Times New Roman" w:hAnsi="GHEA Grapalat" w:cs="Times New Roman"/>
          <w:sz w:val="24"/>
          <w:szCs w:val="24"/>
          <w:lang w:val="hy-AM" w:eastAsia="en-GB"/>
        </w:rPr>
        <w:t xml:space="preserve">րգով։ </w:t>
      </w:r>
    </w:p>
    <w:sectPr w:rsidR="00E531BD" w:rsidRPr="00713094" w:rsidSect="009A14F7">
      <w:pgSz w:w="12240" w:h="15840"/>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lfaen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E9"/>
    <w:rsid w:val="00702184"/>
    <w:rsid w:val="00713094"/>
    <w:rsid w:val="007938E9"/>
    <w:rsid w:val="007D3DAD"/>
    <w:rsid w:val="008A7040"/>
    <w:rsid w:val="009A14F7"/>
    <w:rsid w:val="009F02D7"/>
    <w:rsid w:val="00E531BD"/>
    <w:rsid w:val="00E9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32BA"/>
  <w15:chartTrackingRefBased/>
  <w15:docId w15:val="{84A2BD98-B2BC-4005-9D59-CE81F1E1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94"/>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094"/>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3162</Words>
  <Characters>18029</Characters>
  <Application>Microsoft Office Word</Application>
  <DocSecurity>0</DocSecurity>
  <Lines>150</Lines>
  <Paragraphs>42</Paragraphs>
  <ScaleCrop>false</ScaleCrop>
  <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8</cp:revision>
  <dcterms:created xsi:type="dcterms:W3CDTF">2024-12-09T06:31:00Z</dcterms:created>
  <dcterms:modified xsi:type="dcterms:W3CDTF">2024-12-09T07:47:00Z</dcterms:modified>
</cp:coreProperties>
</file>