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CC" w:rsidRPr="00AA11A2" w:rsidRDefault="007113CC" w:rsidP="007113CC">
      <w:pPr>
        <w:spacing w:line="360" w:lineRule="auto"/>
        <w:jc w:val="center"/>
        <w:rPr>
          <w:rFonts w:ascii="Arial" w:hAnsi="Arial" w:cs="Arial"/>
          <w:b/>
          <w:i/>
          <w:sz w:val="26"/>
          <w:szCs w:val="26"/>
          <w:lang w:val="hy-AM"/>
        </w:rPr>
      </w:pPr>
      <w:r w:rsidRPr="00AA11A2">
        <w:rPr>
          <w:rFonts w:ascii="Arial" w:hAnsi="Arial" w:cs="Arial"/>
          <w:b/>
          <w:i/>
          <w:sz w:val="26"/>
          <w:szCs w:val="26"/>
          <w:lang w:val="hy-AM"/>
        </w:rPr>
        <w:t>ՀԻՄՆԱՎՈՐՈՒՄ</w:t>
      </w:r>
    </w:p>
    <w:p w:rsidR="007113CC" w:rsidRDefault="007113CC" w:rsidP="007113CC">
      <w:pPr>
        <w:spacing w:line="36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995F9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&lt;&lt;ՆԱԻՐԻԻ ԲԱՐԵԿԱՐԳՈՒՄ ԵՎ ԲՆԱԿՖՈՆԴ&gt;&gt; ՀԱՄԱՅՆՔԱՅԻՆ ՈՉ ԱՌԵՎՏՐԱՅԻՆ ԿԱԶՄԱԿԵՐՊՈՒԹՅԱՆ ԱՂԲԱՀԱՆՈՒԹՅԱՆ ՎՃԱՐ ՎՃԱՐՈՂՆԵՐԻ ՀԱՇՎԱՌՄԱՆ ԵՎ ՎՃԱՐԻ ԳԱՆՁՄԱՆ ԿԱՐԳԸ ՀԱՍՏԱՏԵԼՈՒ ՄԱՍԻՆ</w:t>
      </w:r>
    </w:p>
    <w:p w:rsidR="007113CC" w:rsidRDefault="007113CC" w:rsidP="007113CC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   Նաիրի հ</w:t>
      </w:r>
      <w:r w:rsidRPr="00B44544">
        <w:rPr>
          <w:rFonts w:ascii="Arial" w:hAnsi="Arial" w:cs="Arial"/>
          <w:sz w:val="24"/>
          <w:szCs w:val="24"/>
          <w:lang w:val="hy-AM"/>
        </w:rPr>
        <w:t>ամայնքի</w:t>
      </w:r>
      <w:r>
        <w:rPr>
          <w:rFonts w:ascii="Arial" w:hAnsi="Arial" w:cs="Arial"/>
          <w:sz w:val="24"/>
          <w:szCs w:val="24"/>
          <w:lang w:val="hy-AM"/>
        </w:rPr>
        <w:t xml:space="preserve"> խոշորացման և </w:t>
      </w:r>
      <w:r w:rsidR="002B09A6">
        <w:rPr>
          <w:rFonts w:ascii="Arial" w:hAnsi="Arial" w:cs="Arial"/>
          <w:sz w:val="24"/>
          <w:szCs w:val="24"/>
          <w:lang w:val="hy-AM"/>
        </w:rPr>
        <w:t>2022թ</w:t>
      </w:r>
      <w:r w:rsidR="002B09A6">
        <w:rPr>
          <w:rFonts w:ascii="Arial" w:hAnsi="Arial" w:cs="Arial"/>
          <w:sz w:val="24"/>
          <w:szCs w:val="24"/>
          <w:lang w:val="hy-AM"/>
        </w:rPr>
        <w:t xml:space="preserve"> –ի հուլիսի 1-ից ուժի մեջ մտած </w:t>
      </w:r>
      <w:r>
        <w:rPr>
          <w:rFonts w:ascii="Arial" w:hAnsi="Arial" w:cs="Arial"/>
          <w:sz w:val="24"/>
          <w:szCs w:val="24"/>
          <w:lang w:val="hy-AM"/>
        </w:rPr>
        <w:t>&lt;&lt;</w:t>
      </w:r>
      <w:r w:rsidR="002B09A6">
        <w:rPr>
          <w:rFonts w:ascii="Arial" w:hAnsi="Arial" w:cs="Arial"/>
          <w:sz w:val="24"/>
          <w:szCs w:val="24"/>
          <w:lang w:val="hy-AM"/>
        </w:rPr>
        <w:t>Անկանխիկ</w:t>
      </w:r>
      <w:r>
        <w:rPr>
          <w:rFonts w:ascii="Arial" w:hAnsi="Arial" w:cs="Arial"/>
          <w:sz w:val="24"/>
          <w:szCs w:val="24"/>
          <w:lang w:val="hy-AM"/>
        </w:rPr>
        <w:t xml:space="preserve"> գործառ</w:t>
      </w:r>
      <w:r w:rsidR="002B09A6">
        <w:rPr>
          <w:rFonts w:ascii="Arial" w:hAnsi="Arial" w:cs="Arial"/>
          <w:sz w:val="24"/>
          <w:szCs w:val="24"/>
          <w:lang w:val="hy-AM"/>
        </w:rPr>
        <w:t>ն</w:t>
      </w:r>
      <w:r>
        <w:rPr>
          <w:rFonts w:ascii="Arial" w:hAnsi="Arial" w:cs="Arial"/>
          <w:sz w:val="24"/>
          <w:szCs w:val="24"/>
          <w:lang w:val="hy-AM"/>
        </w:rPr>
        <w:t>ությունների մասին&gt;&gt;</w:t>
      </w:r>
      <w:r w:rsidR="002B09A6">
        <w:rPr>
          <w:rFonts w:ascii="Arial" w:hAnsi="Arial" w:cs="Arial"/>
          <w:sz w:val="24"/>
          <w:szCs w:val="24"/>
          <w:lang w:val="hy-AM"/>
        </w:rPr>
        <w:t xml:space="preserve"> ՀՕ -12 –Ն որոշման </w:t>
      </w:r>
      <w:r>
        <w:rPr>
          <w:rFonts w:ascii="Arial" w:hAnsi="Arial" w:cs="Arial"/>
          <w:sz w:val="24"/>
          <w:szCs w:val="24"/>
          <w:lang w:val="hy-AM"/>
        </w:rPr>
        <w:t>արդյունքում անհրաժեշտություն է առաջացել փոփոխություն</w:t>
      </w:r>
      <w:r w:rsidRPr="00905550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կատարել &lt;&lt;Նաիրիի բարեկարգում և բնակֆոնդ&gt;&gt; ՀՈԱԿ-ի աղբահանության վճար վճարող</w:t>
      </w:r>
      <w:r w:rsidR="002B09A6">
        <w:rPr>
          <w:rFonts w:ascii="Arial" w:hAnsi="Arial" w:cs="Arial"/>
          <w:sz w:val="24"/>
          <w:szCs w:val="24"/>
          <w:lang w:val="hy-AM"/>
        </w:rPr>
        <w:t>ն</w:t>
      </w:r>
      <w:r>
        <w:rPr>
          <w:rFonts w:ascii="Arial" w:hAnsi="Arial" w:cs="Arial"/>
          <w:sz w:val="24"/>
          <w:szCs w:val="24"/>
          <w:lang w:val="hy-AM"/>
        </w:rPr>
        <w:t xml:space="preserve">երի հաշվառման և վճարի գանձման կարգում ։ </w:t>
      </w:r>
    </w:p>
    <w:p w:rsidR="007113CC" w:rsidRDefault="007113CC" w:rsidP="007113C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:rsidR="007113CC" w:rsidRDefault="007113CC" w:rsidP="007113CC">
      <w:pPr>
        <w:spacing w:line="360" w:lineRule="auto"/>
        <w:rPr>
          <w:rFonts w:ascii="Arial" w:hAnsi="Arial" w:cs="Arial"/>
          <w:sz w:val="24"/>
          <w:szCs w:val="24"/>
          <w:lang w:val="hy-AM"/>
        </w:rPr>
      </w:pPr>
    </w:p>
    <w:p w:rsidR="007113CC" w:rsidRDefault="007113CC" w:rsidP="007113CC">
      <w:pPr>
        <w:spacing w:line="360" w:lineRule="auto"/>
        <w:ind w:left="709" w:hanging="709"/>
        <w:jc w:val="center"/>
        <w:rPr>
          <w:rFonts w:ascii="Arial" w:hAnsi="Arial" w:cs="Arial"/>
          <w:b/>
          <w:i/>
          <w:sz w:val="26"/>
          <w:szCs w:val="26"/>
          <w:lang w:val="hy-AM"/>
        </w:rPr>
      </w:pPr>
      <w:r w:rsidRPr="00AA11A2">
        <w:rPr>
          <w:rFonts w:ascii="Arial" w:hAnsi="Arial" w:cs="Arial"/>
          <w:b/>
          <w:i/>
          <w:sz w:val="26"/>
          <w:szCs w:val="26"/>
          <w:lang w:val="hy-AM"/>
        </w:rPr>
        <w:t>ՏԵՂԵԿԱՆՔ</w:t>
      </w:r>
    </w:p>
    <w:p w:rsidR="007113CC" w:rsidRPr="00207BF6" w:rsidRDefault="007113CC" w:rsidP="007113CC">
      <w:pPr>
        <w:spacing w:line="36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995F9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&lt;&lt;ՆԱԻՐԻԻ ԲԱՐԵԿԱՐԳՈՒՄ ԵՎ ԲՆԱԿՖՈՆԴ&gt;&gt; ՀԱՄԱՅՆՔԱՅԻՆ ՈՉ ԱՌԵՎՏՐԱՅԻՆ ԿԱԶՄԱԿԵՐՊՈՒԹՅԱՆ ԱՂԲԱՀԱՆՈՒԹՅԱՆ ՎՃԱՐ ՎՃԱՐՈՂՆԵՐԻ ՀԱՇՎԱՌՄԱՆ ԵՎ ՎՃԱՐԻ ԳԱՆՁՄԱՆ ԿԱՐԳԸ ՀԱՍՏԱՏԵԼՈՒ ՄԱՍԻՆ</w:t>
      </w:r>
    </w:p>
    <w:p w:rsidR="007113CC" w:rsidRPr="00AA11A2" w:rsidRDefault="002B09A6" w:rsidP="007113CC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7113CC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Նաիրի հ</w:t>
      </w:r>
      <w:r w:rsidRPr="00B44544">
        <w:rPr>
          <w:rFonts w:ascii="Arial" w:hAnsi="Arial" w:cs="Arial"/>
          <w:sz w:val="24"/>
          <w:szCs w:val="24"/>
          <w:lang w:val="hy-AM"/>
        </w:rPr>
        <w:t>ամայնքի</w:t>
      </w:r>
      <w:r>
        <w:rPr>
          <w:rFonts w:ascii="Arial" w:hAnsi="Arial" w:cs="Arial"/>
          <w:sz w:val="24"/>
          <w:szCs w:val="24"/>
          <w:lang w:val="hy-AM"/>
        </w:rPr>
        <w:t xml:space="preserve"> խոշորացման և 2022թ –ի հուլիսի 1-ից ուժի մեջ մտած &lt;&lt;Անկանխիկ գործառնությունների մասին&gt;&gt; ՀՕ -12 –Ն որոշման արդյունքում անհրաժեշտություն է առաջացել փոփոխություն</w:t>
      </w:r>
      <w:r w:rsidRPr="00905550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կատարել &lt;&lt;Նաիրիի բարեկարգում և բնակֆոնդ&gt;&gt; ՀՈԱԿ-ի աղբահանության վճար վճարողների հաշվառման և վճարի գանձման կարգում </w:t>
      </w:r>
      <w:r w:rsidR="007113CC">
        <w:rPr>
          <w:rFonts w:ascii="Arial" w:hAnsi="Arial" w:cs="Arial"/>
          <w:sz w:val="24"/>
          <w:szCs w:val="24"/>
          <w:lang w:val="hy-AM"/>
        </w:rPr>
        <w:t>։ Նաիրի համայնքի 2022 թվականի բյուջեում ծախսերի և եկամուտների էական ավելացում կամ նվազեցում չի ենթադրում։</w:t>
      </w:r>
      <w:bookmarkStart w:id="0" w:name="_GoBack"/>
      <w:bookmarkEnd w:id="0"/>
    </w:p>
    <w:p w:rsidR="007113CC" w:rsidRPr="00DA474A" w:rsidRDefault="007113CC" w:rsidP="007113CC">
      <w:pPr>
        <w:spacing w:line="240" w:lineRule="auto"/>
        <w:ind w:left="709" w:hanging="709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</w:p>
    <w:p w:rsidR="007113CC" w:rsidRPr="00995F92" w:rsidRDefault="007113CC" w:rsidP="007113CC">
      <w:pPr>
        <w:spacing w:line="240" w:lineRule="auto"/>
        <w:ind w:left="709" w:hanging="709"/>
        <w:jc w:val="center"/>
        <w:rPr>
          <w:b/>
          <w:i/>
          <w:sz w:val="24"/>
          <w:szCs w:val="24"/>
          <w:lang w:val="hy-AM"/>
        </w:rPr>
      </w:pPr>
    </w:p>
    <w:p w:rsidR="00B70E78" w:rsidRPr="007113CC" w:rsidRDefault="00B70E78" w:rsidP="007113CC">
      <w:pPr>
        <w:rPr>
          <w:lang w:val="hy-AM"/>
        </w:rPr>
      </w:pPr>
    </w:p>
    <w:sectPr w:rsidR="00B70E78" w:rsidRPr="007113CC" w:rsidSect="005E5ECA">
      <w:pgSz w:w="12240" w:h="15840"/>
      <w:pgMar w:top="851" w:right="758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4B"/>
    <w:rsid w:val="002B09A6"/>
    <w:rsid w:val="003F0B4B"/>
    <w:rsid w:val="007113CC"/>
    <w:rsid w:val="00B70E78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48A9"/>
  <w15:chartTrackingRefBased/>
  <w15:docId w15:val="{FD34A596-448E-41F2-8FBB-D1AA3280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2022-10-04T11:24:00Z</cp:lastPrinted>
  <dcterms:created xsi:type="dcterms:W3CDTF">2022-10-04T10:48:00Z</dcterms:created>
  <dcterms:modified xsi:type="dcterms:W3CDTF">2022-10-04T11:33:00Z</dcterms:modified>
</cp:coreProperties>
</file>