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55" w:rsidRPr="0020674E" w:rsidRDefault="00293D55" w:rsidP="00293D5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93D55" w:rsidRPr="0020674E" w:rsidRDefault="00293D55" w:rsidP="00293D5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93D55" w:rsidRPr="0020674E" w:rsidRDefault="00293D55" w:rsidP="00293D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93D55" w:rsidRPr="00871D70" w:rsidRDefault="00293D55" w:rsidP="00293D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93D55" w:rsidRPr="001A15C4" w:rsidRDefault="00293D55" w:rsidP="00293D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DA3CDB">
        <w:rPr>
          <w:rFonts w:ascii="GHEA Grapalat" w:hAnsi="GHEA Grapalat"/>
          <w:color w:val="000000"/>
          <w:sz w:val="24"/>
          <w:szCs w:val="24"/>
          <w:lang w:val="hy-AM"/>
        </w:rPr>
        <w:t>Վասիլ Յուրիկի Հայրապետ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DA3CDB">
        <w:rPr>
          <w:rFonts w:ascii="GHEA Grapalat" w:hAnsi="GHEA Grapalat"/>
          <w:color w:val="000000"/>
          <w:sz w:val="24"/>
          <w:szCs w:val="24"/>
          <w:lang w:val="hy-AM"/>
        </w:rPr>
        <w:t>Եղվարդ քաղաք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DA3C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004-0360-0014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DA3C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DA3C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 հողատեսքի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DA3CDB">
        <w:rPr>
          <w:rFonts w:ascii="GHEA Grapalat" w:hAnsi="GHEA Grapalat"/>
          <w:color w:val="000000"/>
          <w:sz w:val="24"/>
          <w:szCs w:val="24"/>
          <w:lang w:val="hy-AM"/>
        </w:rPr>
        <w:t>անասնապահական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DA3CDB">
        <w:rPr>
          <w:rFonts w:ascii="GHEA Grapalat" w:hAnsi="GHEA Grapalat" w:cs="GHEA Grapalat"/>
          <w:color w:val="000000"/>
          <w:sz w:val="24"/>
          <w:szCs w:val="24"/>
          <w:lang w:val="hy-AM"/>
        </w:rPr>
        <w:t>այլ հողատեսքի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93D55" w:rsidRPr="0007398A" w:rsidRDefault="00293D55" w:rsidP="00293D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3D55" w:rsidRPr="0007398A" w:rsidRDefault="00293D55" w:rsidP="00293D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3D55" w:rsidRPr="0007398A" w:rsidRDefault="00293D55" w:rsidP="00293D5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3D55" w:rsidRPr="0007398A" w:rsidRDefault="00293D55" w:rsidP="00293D5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3D55" w:rsidRPr="0007398A" w:rsidRDefault="00293D55" w:rsidP="00293D5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93D55" w:rsidRPr="0007398A" w:rsidRDefault="00293D55" w:rsidP="00293D5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93D55" w:rsidRPr="0007398A" w:rsidRDefault="00293D55" w:rsidP="00293D5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93D55" w:rsidRPr="0007398A" w:rsidRDefault="00293D55" w:rsidP="00293D5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DA3CDB">
        <w:rPr>
          <w:rFonts w:ascii="GHEA Grapalat" w:hAnsi="GHEA Grapalat"/>
          <w:color w:val="000000"/>
          <w:sz w:val="24"/>
          <w:szCs w:val="24"/>
          <w:lang w:val="hy-AM"/>
        </w:rPr>
        <w:t>Վասիլ Յուրիկի Հայրապետ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93D55" w:rsidRDefault="00293D55" w:rsidP="00293D55">
      <w:pPr>
        <w:rPr>
          <w:rFonts w:ascii="Sylfaen" w:hAnsi="Sylfaen"/>
          <w:lang w:val="hy-AM"/>
        </w:rPr>
      </w:pPr>
    </w:p>
    <w:p w:rsidR="006D6D60" w:rsidRPr="00B94433" w:rsidRDefault="006D6D60">
      <w:pPr>
        <w:rPr>
          <w:lang w:val="hy-AM"/>
        </w:rPr>
      </w:pPr>
      <w:bookmarkStart w:id="0" w:name="_GoBack"/>
      <w:bookmarkEnd w:id="0"/>
    </w:p>
    <w:sectPr w:rsidR="006D6D60" w:rsidRPr="00B9443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1"/>
    <w:rsid w:val="00293D55"/>
    <w:rsid w:val="006D6D60"/>
    <w:rsid w:val="00B53771"/>
    <w:rsid w:val="00B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9AB6-BEB0-4B85-97F3-0ABF27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2022-06-14T11:11:00Z</dcterms:created>
  <dcterms:modified xsi:type="dcterms:W3CDTF">2022-06-14T11:13:00Z</dcterms:modified>
</cp:coreProperties>
</file>