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61" w:rsidRPr="0020674E" w:rsidRDefault="00FC3461" w:rsidP="00FC3461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FC3461" w:rsidRPr="0020674E" w:rsidRDefault="00FC3461" w:rsidP="00FC3461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C3461" w:rsidRPr="0020674E" w:rsidRDefault="00FC3461" w:rsidP="00FC346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</w:t>
      </w:r>
      <w:r w:rsidRPr="0020674E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20674E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FC3461" w:rsidRPr="00871D70" w:rsidRDefault="00FC3461" w:rsidP="00FC346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FC3461" w:rsidRPr="001A15C4" w:rsidRDefault="00FC3461" w:rsidP="00FC346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A6175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E919DF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</w:t>
      </w:r>
      <w:r w:rsidRPr="00395124">
        <w:rPr>
          <w:rFonts w:ascii="GHEA Grapalat" w:eastAsia="Times New Roman" w:hAnsi="GHEA Grapalat"/>
          <w:sz w:val="24"/>
          <w:szCs w:val="24"/>
          <w:lang w:val="hy-AM"/>
        </w:rPr>
        <w:t xml:space="preserve">է դիմել </w:t>
      </w:r>
      <w:r w:rsidRPr="00395124">
        <w:rPr>
          <w:rFonts w:ascii="GHEA Grapalat" w:hAnsi="GHEA Grapalat"/>
          <w:color w:val="000000"/>
          <w:sz w:val="24"/>
          <w:szCs w:val="24"/>
          <w:lang w:val="hy-AM"/>
        </w:rPr>
        <w:t>&lt;&lt;Սուրուր ֆարմ&gt;&gt; ՍՊԸ-ի տնօրեն Շեիխ Սուրուր Բինմոհամմադ Բինխալիֆա Ալ-Նահյանի լիաձորված անձ Հրաչյա Հայրապետի Բուդաղյան</w:t>
      </w:r>
      <w:r w:rsidRPr="003951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</w:t>
      </w:r>
      <w:r w:rsidRPr="00395124">
        <w:rPr>
          <w:rFonts w:ascii="GHEA Grapalat" w:hAnsi="GHEA Grapalat"/>
          <w:color w:val="000000"/>
          <w:sz w:val="24"/>
          <w:szCs w:val="24"/>
          <w:lang w:val="hy-AM"/>
        </w:rPr>
        <w:t>Եղվարդ քաղաքում</w:t>
      </w:r>
      <w:r w:rsidRPr="00E919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գտնվող</w:t>
      </w:r>
      <w:r w:rsidRPr="00E919DF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</w:t>
      </w:r>
      <w:r w:rsidRPr="00050F1D">
        <w:rPr>
          <w:rFonts w:ascii="GHEA Grapalat" w:eastAsia="Times New Roman" w:hAnsi="GHEA Grapalat"/>
          <w:sz w:val="24"/>
          <w:szCs w:val="24"/>
          <w:lang w:val="hy-AM"/>
        </w:rPr>
        <w:t xml:space="preserve">իրավունքով </w:t>
      </w:r>
      <w:r w:rsidRPr="00395124">
        <w:rPr>
          <w:rFonts w:ascii="GHEA Grapalat" w:hAnsi="GHEA Grapalat"/>
          <w:color w:val="000000"/>
          <w:sz w:val="24"/>
          <w:szCs w:val="24"/>
          <w:lang w:val="hy-AM"/>
        </w:rPr>
        <w:t>&lt;&lt;Սուրուր ֆարմ&gt;&gt; ՍՊԸ-</w:t>
      </w:r>
      <w:r w:rsidRPr="00050F1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 պատկանող</w:t>
      </w:r>
      <w:r w:rsidRPr="00050F1D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050F1D">
        <w:rPr>
          <w:rFonts w:ascii="GHEA Grapalat" w:hAnsi="GHEA Grapalat"/>
          <w:color w:val="000000"/>
          <w:sz w:val="24"/>
          <w:szCs w:val="24"/>
          <w:lang w:val="hy-AM"/>
        </w:rPr>
        <w:t>07-</w:t>
      </w:r>
      <w:r w:rsidRPr="00395124">
        <w:rPr>
          <w:rFonts w:ascii="GHEA Grapalat" w:hAnsi="GHEA Grapalat"/>
          <w:color w:val="000000"/>
          <w:sz w:val="24"/>
          <w:szCs w:val="24"/>
          <w:lang w:val="hy-AM"/>
        </w:rPr>
        <w:t>004-0501-0046</w:t>
      </w:r>
      <w:r w:rsidRPr="00187C03">
        <w:rPr>
          <w:rFonts w:ascii="GHEA Grapalat" w:hAnsi="GHEA Grapalat"/>
          <w:color w:val="000000"/>
          <w:sz w:val="24"/>
          <w:szCs w:val="24"/>
          <w:lang w:val="hy-AM"/>
        </w:rPr>
        <w:t xml:space="preserve"> կադաստրային ծածկագրի </w:t>
      </w:r>
      <w:r w:rsidRPr="00395124">
        <w:rPr>
          <w:rFonts w:ascii="GHEA Grapalat" w:hAnsi="GHEA Grapalat"/>
          <w:color w:val="000000"/>
          <w:sz w:val="24"/>
          <w:szCs w:val="24"/>
          <w:lang w:val="hy-AM"/>
        </w:rPr>
        <w:t>4.43</w:t>
      </w:r>
      <w:r w:rsidRPr="00187C0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հա </w:t>
      </w:r>
      <w:r w:rsidRPr="00187C0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գյուղա</w:t>
      </w:r>
      <w:r w:rsidRPr="00E919D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տնտեսական </w:t>
      </w:r>
      <w:r w:rsidRPr="00E919D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նշանակության </w:t>
      </w:r>
      <w:r w:rsidRPr="00050F1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հողամասի</w:t>
      </w:r>
      <w:r w:rsidRPr="00E919D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վրա </w:t>
      </w:r>
      <w:r w:rsidRPr="00395124">
        <w:rPr>
          <w:rFonts w:ascii="GHEA Grapalat" w:hAnsi="GHEA Grapalat"/>
          <w:color w:val="000000"/>
          <w:sz w:val="24"/>
          <w:szCs w:val="24"/>
          <w:lang w:val="hy-AM"/>
        </w:rPr>
        <w:t>չրանոց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919D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կառուցելու</w:t>
      </w:r>
      <w:r w:rsidRPr="00920B3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920B3E">
        <w:rPr>
          <w:rFonts w:ascii="GHEA Grapalat" w:hAnsi="GHEA Grapalat"/>
          <w:sz w:val="24"/>
          <w:szCs w:val="24"/>
          <w:lang w:val="hy-AM"/>
        </w:rPr>
        <w:t>խնդրանքով</w:t>
      </w:r>
      <w:r w:rsidRPr="00920B3E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920B3E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920B3E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920B3E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920B3E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920B3E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920B3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նշանակության </w:t>
      </w:r>
      <w:r w:rsidRPr="00050F1D">
        <w:rPr>
          <w:rFonts w:ascii="GHEA Grapalat" w:hAnsi="GHEA Grapalat" w:cs="GHEA Grapalat"/>
          <w:color w:val="000000"/>
          <w:sz w:val="24"/>
          <w:szCs w:val="24"/>
          <w:lang w:val="hy-AM"/>
        </w:rPr>
        <w:t>հողամասի</w:t>
      </w:r>
      <w:r w:rsidRPr="00920B3E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920B3E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 փոխադրել արդյունաբերության, ընդերքօգտագործման և այլ արտադրական նշանակության օբյեկտների հողերի, գործառնական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FC3461" w:rsidRPr="0007398A" w:rsidRDefault="00FC3461" w:rsidP="00FC346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C3461" w:rsidRPr="0007398A" w:rsidRDefault="00FC3461" w:rsidP="00FC346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C3461" w:rsidRPr="0007398A" w:rsidRDefault="00FC3461" w:rsidP="00FC346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C3461" w:rsidRPr="0007398A" w:rsidRDefault="00FC3461" w:rsidP="00FC346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C3461" w:rsidRPr="0007398A" w:rsidRDefault="00FC3461" w:rsidP="00FC3461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FC3461" w:rsidRPr="0007398A" w:rsidRDefault="00FC3461" w:rsidP="00FC3461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FC3461" w:rsidRPr="0007398A" w:rsidRDefault="00FC3461" w:rsidP="00FC3461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C3461" w:rsidRPr="0007398A" w:rsidRDefault="00FC3461" w:rsidP="00FC3461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ED01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395124">
        <w:rPr>
          <w:rFonts w:ascii="GHEA Grapalat" w:hAnsi="GHEA Grapalat"/>
          <w:color w:val="000000"/>
          <w:sz w:val="24"/>
          <w:szCs w:val="24"/>
          <w:lang w:val="hy-AM"/>
        </w:rPr>
        <w:t>&lt;&lt;Սուրուր ֆարմ&gt;&gt; ՍՊԸ-ի</w:t>
      </w:r>
      <w:r w:rsidRPr="00F154B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F154B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154B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502E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 2022 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287CBD" w:rsidRPr="00536D29" w:rsidRDefault="00287CBD" w:rsidP="00B57723">
      <w:pPr>
        <w:rPr>
          <w:rFonts w:ascii="Sylfaen" w:hAnsi="Sylfaen"/>
          <w:lang w:val="hy-AM"/>
        </w:rPr>
      </w:pPr>
      <w:bookmarkStart w:id="0" w:name="_GoBack"/>
      <w:bookmarkEnd w:id="0"/>
    </w:p>
    <w:sectPr w:rsidR="00287CBD" w:rsidRPr="0053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BF"/>
    <w:rsid w:val="0000206B"/>
    <w:rsid w:val="000777C2"/>
    <w:rsid w:val="000E75F8"/>
    <w:rsid w:val="00165B16"/>
    <w:rsid w:val="001A5306"/>
    <w:rsid w:val="00287CBD"/>
    <w:rsid w:val="002A02F2"/>
    <w:rsid w:val="00363DED"/>
    <w:rsid w:val="00397552"/>
    <w:rsid w:val="00520C55"/>
    <w:rsid w:val="00536D29"/>
    <w:rsid w:val="005631BF"/>
    <w:rsid w:val="006B26D4"/>
    <w:rsid w:val="00726AA4"/>
    <w:rsid w:val="00764F9A"/>
    <w:rsid w:val="007C0D15"/>
    <w:rsid w:val="008B2EEF"/>
    <w:rsid w:val="008E3D33"/>
    <w:rsid w:val="008E486A"/>
    <w:rsid w:val="009442CB"/>
    <w:rsid w:val="00952F89"/>
    <w:rsid w:val="00A36FDB"/>
    <w:rsid w:val="00B57723"/>
    <w:rsid w:val="00BD5B9B"/>
    <w:rsid w:val="00C5559D"/>
    <w:rsid w:val="00C65189"/>
    <w:rsid w:val="00C7166F"/>
    <w:rsid w:val="00DB53DC"/>
    <w:rsid w:val="00E01030"/>
    <w:rsid w:val="00F22429"/>
    <w:rsid w:val="00F379AC"/>
    <w:rsid w:val="00F41D77"/>
    <w:rsid w:val="00FA60DC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2C5B4-D02E-406E-92C4-DAA91D4D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D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2022-07-26T08:24:00Z</dcterms:created>
  <dcterms:modified xsi:type="dcterms:W3CDTF">2022-09-06T11:15:00Z</dcterms:modified>
</cp:coreProperties>
</file>