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2D" w:rsidRDefault="00662A2D" w:rsidP="00662A2D">
      <w:pPr>
        <w:spacing w:after="0" w:line="240" w:lineRule="auto"/>
        <w:ind w:left="284" w:right="-472"/>
        <w:jc w:val="center"/>
        <w:rPr>
          <w:rFonts w:ascii="GHEA Grapalat" w:hAnsi="GHEA Grapalat"/>
          <w:sz w:val="24"/>
          <w:lang w:val="hy-AM"/>
        </w:rPr>
      </w:pPr>
      <w:r w:rsidRPr="00AC41EE">
        <w:rPr>
          <w:rFonts w:ascii="GHEA Grapalat" w:hAnsi="GHEA Grapalat"/>
          <w:sz w:val="24"/>
          <w:lang w:val="hy-AM"/>
        </w:rPr>
        <w:t>ՀԻՄՆԱՎՈՐՈՒՄ</w:t>
      </w:r>
    </w:p>
    <w:p w:rsidR="00662A2D" w:rsidRDefault="00662A2D" w:rsidP="00662A2D">
      <w:pPr>
        <w:spacing w:after="0" w:line="240" w:lineRule="auto"/>
        <w:ind w:left="284" w:right="-472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:rsidR="00662A2D" w:rsidRPr="005F14C0" w:rsidRDefault="00662A2D" w:rsidP="00662A2D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5F14C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Հողամասն ուղղակի վաճառքով օտարելու մասին</w:t>
      </w:r>
      <w:r w:rsidRPr="005F14C0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662A2D" w:rsidRDefault="00662A2D" w:rsidP="00662A2D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662A2D" w:rsidRPr="00D040D3" w:rsidRDefault="00662A2D" w:rsidP="00662A2D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D72E2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Սույն որոշման </w:t>
      </w:r>
      <w:r w:rsidRPr="00D040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նախագծի ընդունումը բխում է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Pr="00D040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ՏԻՄ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Pr="00D040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օրենքի 18-րդ հոդվածի 1-ին մասի 21-րդ կետի, համաձայն որի համայնքի ավագանին է որոշում կայացնում համայնքային սեփականություն հանդիսացող գույքը օտարելու մասին: Ներկայացված որոշման նախագծով առաջարկվում է համայնքային սեփականություն հանդիսացող (անշարժ գույքի նկատմամբ իրավունքների պետական գրանցման վկայական N </w:t>
      </w:r>
      <w:r w:rsidRPr="00662A2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18072022-07-0121</w:t>
      </w:r>
      <w:r w:rsidRPr="00D040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) Նաիրի համայնք,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քաղաք Եղվարդ</w:t>
      </w:r>
      <w:r w:rsidRPr="00D040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,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Սաֆարյան 9</w:t>
      </w:r>
      <w:r w:rsidR="008B1E8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հասցեում գտնվող</w:t>
      </w:r>
      <w:r w:rsidRPr="00D040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, </w:t>
      </w:r>
      <w:r w:rsidRPr="00662A2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07-004-0131-0007-002</w:t>
      </w:r>
      <w:r w:rsidRPr="00D040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կադաստրային ծածկագրի </w:t>
      </w:r>
      <w:r w:rsidRPr="00662A2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1200 քմ մակերեսով հողատարածքը</w:t>
      </w:r>
      <w:r w:rsidR="008B1E8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՝ </w:t>
      </w:r>
      <w:r w:rsidR="008B1E85" w:rsidRPr="008B1E8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5330</w:t>
      </w:r>
      <w:r w:rsidR="0023242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16</w:t>
      </w:r>
      <w:r w:rsidR="008B1E85" w:rsidRPr="008B1E8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</w:t>
      </w:r>
      <w:r w:rsidR="008B1E8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32428" w:rsidRPr="0023242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(հինգ միլիոն երեք հարյուր երեսուն հազար հարյուր վաթսուն)</w:t>
      </w:r>
      <w:r w:rsidR="008B1E85" w:rsidRPr="008B1E8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դրամ հողի կադաստրային արժեքով,</w:t>
      </w:r>
      <w:r w:rsidRPr="00D040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և </w:t>
      </w:r>
      <w:r w:rsidRPr="00662A2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հողամասի վրա </w:t>
      </w:r>
      <w:r w:rsidR="008B1E8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առկա</w:t>
      </w:r>
      <w:r w:rsidRPr="00662A2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համայնքային սեփականություն հանդիսացող 69.4 քմ մակերեսով օժանդակ շինությունը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ո</w:t>
      </w:r>
      <w:r w:rsidRPr="00D040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ւղղակի վաճառքով օտարել «</w:t>
      </w:r>
      <w:r w:rsidRPr="00662A2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AV</w:t>
      </w:r>
      <w:r w:rsidRPr="00D040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թատրոն-ստուդիային</w:t>
      </w:r>
      <w:r w:rsidRPr="00D040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: </w:t>
      </w:r>
      <w:r w:rsidRPr="00D040D3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D040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:rsidR="00662A2D" w:rsidRDefault="00662A2D" w:rsidP="00662A2D">
      <w:pPr>
        <w:spacing w:after="0" w:line="360" w:lineRule="auto"/>
        <w:ind w:right="-141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62A2D" w:rsidRDefault="00662A2D" w:rsidP="00662A2D">
      <w:pPr>
        <w:spacing w:after="0" w:line="360" w:lineRule="auto"/>
        <w:ind w:right="-141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62A2D" w:rsidRDefault="00662A2D" w:rsidP="00662A2D">
      <w:pPr>
        <w:spacing w:after="0" w:line="360" w:lineRule="auto"/>
        <w:ind w:right="-141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62A2D" w:rsidRDefault="00662A2D" w:rsidP="00662A2D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662A2D" w:rsidRPr="00550EE6" w:rsidRDefault="00662A2D" w:rsidP="00662A2D">
      <w:pPr>
        <w:spacing w:after="0" w:line="240" w:lineRule="auto"/>
        <w:ind w:left="284" w:right="-472"/>
        <w:jc w:val="center"/>
        <w:rPr>
          <w:rFonts w:ascii="GHEA Grapalat" w:hAnsi="GHEA Grapalat"/>
          <w:sz w:val="24"/>
          <w:szCs w:val="24"/>
          <w:lang w:val="hy-AM"/>
        </w:rPr>
      </w:pPr>
      <w:r w:rsidRPr="00550EE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Հողամասն ուղղակի վաճառքով օտարելու մասին</w:t>
      </w:r>
      <w:r w:rsidRPr="00550EE6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  <w:r w:rsidRPr="00550EE6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550EE6">
        <w:rPr>
          <w:rFonts w:ascii="GHEA Grapalat" w:hAnsi="GHEA Grapalat"/>
          <w:sz w:val="24"/>
          <w:szCs w:val="24"/>
          <w:lang w:val="hy-AM"/>
        </w:rPr>
        <w:t>ընդունման կապակցությամբ Նաիրի համայնքի բյուջեում ծախսերի էական ավելացման կամ նվազեցման մասին</w:t>
      </w:r>
    </w:p>
    <w:p w:rsidR="00662A2D" w:rsidRDefault="00662A2D" w:rsidP="00662A2D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662A2D" w:rsidRDefault="00662A2D" w:rsidP="00662A2D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662A2D" w:rsidRPr="0064785A" w:rsidRDefault="00662A2D" w:rsidP="00662A2D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</w:t>
      </w:r>
      <w:r w:rsidRPr="00BF6E5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Համայնքային սեփականություն հանդիսացող</w:t>
      </w:r>
      <w:r w:rsidRPr="002C3DD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գույք</w:t>
      </w:r>
      <w:r w:rsidRPr="00BF6E5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ն</w:t>
      </w:r>
      <w:r w:rsidRPr="002C3DD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F6E5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օտարելու</w:t>
      </w:r>
      <w:r w:rsidRPr="002C3DD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2C3DDA">
        <w:rPr>
          <w:rFonts w:ascii="GHEA Grapalat" w:eastAsia="Times New Roman" w:hAnsi="GHEA Grapalat"/>
          <w:sz w:val="24"/>
          <w:szCs w:val="24"/>
          <w:lang w:val="hy-AM"/>
        </w:rPr>
        <w:t>մասին</w:t>
      </w:r>
      <w:r w:rsidRPr="002C3DDA">
        <w:rPr>
          <w:rFonts w:ascii="GHEA Grapalat" w:hAnsi="GHEA Grapalat"/>
          <w:sz w:val="24"/>
          <w:szCs w:val="24"/>
          <w:lang w:val="hy-AM"/>
        </w:rPr>
        <w:t xml:space="preserve"> որոշման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</w:t>
      </w:r>
      <w:r w:rsidRPr="00BF6E5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Նաիրի համայնքի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2024 </w:t>
      </w:r>
      <w:r w:rsidRPr="00AF3F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թվականի </w:t>
      </w:r>
      <w:r w:rsidRPr="0064785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բյուջեում </w:t>
      </w:r>
      <w:r w:rsidRPr="00EA44B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ենթադրում է </w:t>
      </w:r>
      <w:r w:rsidRPr="0064785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="0023242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5330160 </w:t>
      </w:r>
      <w:bookmarkStart w:id="0" w:name="_GoBack"/>
      <w:bookmarkEnd w:id="0"/>
      <w:r w:rsidRPr="006478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 w:rsidRPr="0064785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64785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662A2D" w:rsidRPr="00AF3FBB" w:rsidRDefault="00662A2D" w:rsidP="00662A2D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</w:p>
    <w:p w:rsidR="00662A2D" w:rsidRDefault="00662A2D" w:rsidP="00662A2D">
      <w:pPr>
        <w:ind w:right="-613"/>
        <w:jc w:val="center"/>
        <w:rPr>
          <w:rFonts w:ascii="Sylfaen" w:hAnsi="Sylfaen"/>
          <w:lang w:val="hy-AM"/>
        </w:rPr>
      </w:pPr>
    </w:p>
    <w:p w:rsidR="00662A2D" w:rsidRPr="00D07D25" w:rsidRDefault="00662A2D" w:rsidP="00662A2D">
      <w:pPr>
        <w:rPr>
          <w:lang w:val="ro-RO"/>
        </w:rPr>
      </w:pPr>
    </w:p>
    <w:p w:rsidR="00DD001B" w:rsidRPr="00662A2D" w:rsidRDefault="00232428">
      <w:pPr>
        <w:rPr>
          <w:lang w:val="ro-RO"/>
        </w:rPr>
      </w:pPr>
    </w:p>
    <w:sectPr w:rsidR="00DD001B" w:rsidRPr="00662A2D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76"/>
    <w:rsid w:val="00232428"/>
    <w:rsid w:val="00363B76"/>
    <w:rsid w:val="00662A2D"/>
    <w:rsid w:val="007777DC"/>
    <w:rsid w:val="0082278E"/>
    <w:rsid w:val="008B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6D2EB"/>
  <w15:chartTrackingRefBased/>
  <w15:docId w15:val="{1E450DB6-8584-489C-B8F6-EE768C1E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A2D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5</cp:revision>
  <dcterms:created xsi:type="dcterms:W3CDTF">2024-10-08T11:22:00Z</dcterms:created>
  <dcterms:modified xsi:type="dcterms:W3CDTF">2024-10-08T12:09:00Z</dcterms:modified>
</cp:coreProperties>
</file>