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773"/>
      </w:tblGrid>
      <w:tr w:rsidR="00AE5AE9" w:rsidRPr="00AE5AE9" w:rsidTr="00AE5AE9">
        <w:trPr>
          <w:tblCellSpacing w:w="6" w:type="dxa"/>
        </w:trPr>
        <w:tc>
          <w:tcPr>
            <w:tcW w:w="3600" w:type="dxa"/>
            <w:shd w:val="clear" w:color="auto" w:fill="FFFFFF"/>
            <w:vAlign w:val="bottom"/>
            <w:hideMark/>
          </w:tcPr>
          <w:p w:rsidR="00AE5AE9" w:rsidRPr="00AE5AE9" w:rsidRDefault="0090629B" w:rsidP="002E7C0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</w:rPr>
              <w:t xml:space="preserve"> </w:t>
            </w:r>
          </w:p>
          <w:tbl>
            <w:tblPr>
              <w:tblW w:w="11035" w:type="dxa"/>
              <w:tblLook w:val="04A0" w:firstRow="1" w:lastRow="0" w:firstColumn="1" w:lastColumn="0" w:noHBand="0" w:noVBand="1"/>
            </w:tblPr>
            <w:tblGrid>
              <w:gridCol w:w="1967"/>
              <w:gridCol w:w="2151"/>
              <w:gridCol w:w="6607"/>
            </w:tblGrid>
            <w:tr w:rsidR="002E7C0A" w:rsidRPr="002E7C0A" w:rsidTr="002E7C0A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C0A" w:rsidRPr="002E7C0A" w:rsidRDefault="002E7C0A" w:rsidP="002E7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C0A" w:rsidRPr="002E7C0A" w:rsidRDefault="002E7C0A" w:rsidP="002E7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E7C0A" w:rsidRPr="002E7C0A" w:rsidRDefault="002E7C0A" w:rsidP="002E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                                                                                                    </w:t>
                  </w:r>
                  <w:r w:rsidRPr="002E7C0A">
                    <w:rPr>
                      <w:rFonts w:ascii="Calibri" w:eastAsia="Times New Roman" w:hAnsi="Calibri" w:cs="Calibri"/>
                      <w:color w:val="000000"/>
                    </w:rPr>
                    <w:t xml:space="preserve">Հավելված </w:t>
                  </w:r>
                </w:p>
              </w:tc>
            </w:tr>
            <w:tr w:rsidR="002E7C0A" w:rsidRPr="002E7C0A" w:rsidTr="002E7C0A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C0A" w:rsidRPr="002E7C0A" w:rsidRDefault="002E7C0A" w:rsidP="002E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0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C0A" w:rsidRPr="002E7C0A" w:rsidRDefault="002E7C0A" w:rsidP="002E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                                                                                                        </w:t>
                  </w:r>
                  <w:r w:rsidRPr="002E7C0A">
                    <w:rPr>
                      <w:rFonts w:ascii="Calibri" w:eastAsia="Times New Roman" w:hAnsi="Calibri" w:cs="Calibri"/>
                      <w:color w:val="000000"/>
                    </w:rPr>
                    <w:t>Նաիրի համայնքի ավագանու</w:t>
                  </w:r>
                </w:p>
              </w:tc>
            </w:tr>
            <w:tr w:rsidR="002E7C0A" w:rsidRPr="002E7C0A" w:rsidTr="002E7C0A">
              <w:trPr>
                <w:trHeight w:val="300"/>
              </w:trPr>
              <w:tc>
                <w:tcPr>
                  <w:tcW w:w="110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C0A" w:rsidRPr="002E7C0A" w:rsidRDefault="002E7C0A" w:rsidP="002E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                                                                                                  </w:t>
                  </w:r>
                  <w:r w:rsidRPr="002E7C0A">
                    <w:rPr>
                      <w:rFonts w:ascii="Calibri" w:eastAsia="Times New Roman" w:hAnsi="Calibri" w:cs="Calibri"/>
                      <w:color w:val="000000"/>
                    </w:rPr>
                    <w:t xml:space="preserve">2025 թվականի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hy-AM"/>
                    </w:rPr>
                    <w:t xml:space="preserve">սեպտեմբերի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____-ի N </w:t>
                  </w:r>
                  <w:r w:rsidRPr="002E7C0A">
                    <w:rPr>
                      <w:rFonts w:ascii="Calibri" w:eastAsia="Times New Roman" w:hAnsi="Calibri" w:cs="Calibri"/>
                      <w:color w:val="000000"/>
                    </w:rPr>
                    <w:t>___   որոշման</w:t>
                  </w:r>
                </w:p>
              </w:tc>
            </w:tr>
            <w:tr w:rsidR="002E7C0A" w:rsidRPr="002E7C0A" w:rsidTr="002E7C0A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C0A" w:rsidRPr="002E7C0A" w:rsidRDefault="002E7C0A" w:rsidP="002E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C0A" w:rsidRPr="002E7C0A" w:rsidRDefault="002E7C0A" w:rsidP="002E7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E7C0A" w:rsidRPr="002E7C0A" w:rsidRDefault="002E7C0A" w:rsidP="002E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                                                                                            Հավելված  N </w:t>
                  </w:r>
                </w:p>
              </w:tc>
            </w:tr>
            <w:tr w:rsidR="002E7C0A" w:rsidRPr="002E7C0A" w:rsidTr="002E7C0A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C0A" w:rsidRPr="002E7C0A" w:rsidRDefault="002E7C0A" w:rsidP="002E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0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C0A" w:rsidRPr="002E7C0A" w:rsidRDefault="002E7C0A" w:rsidP="002E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E7C0A">
                    <w:rPr>
                      <w:rFonts w:ascii="Calibri" w:eastAsia="Times New Roman" w:hAnsi="Calibri" w:cs="Calibri"/>
                      <w:color w:val="000000"/>
                    </w:rPr>
                    <w:t>Նաիրի համայնքի ավագանու</w:t>
                  </w:r>
                </w:p>
              </w:tc>
            </w:tr>
            <w:tr w:rsidR="002E7C0A" w:rsidRPr="002E7C0A" w:rsidTr="002E7C0A">
              <w:trPr>
                <w:trHeight w:val="300"/>
              </w:trPr>
              <w:tc>
                <w:tcPr>
                  <w:tcW w:w="110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C0A" w:rsidRDefault="002E7C0A" w:rsidP="002E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2023</w:t>
                  </w:r>
                  <w:r w:rsidRPr="002E7C0A">
                    <w:rPr>
                      <w:rFonts w:ascii="Calibri" w:eastAsia="Times New Roman" w:hAnsi="Calibri" w:cs="Calibri"/>
                      <w:color w:val="000000"/>
                    </w:rPr>
                    <w:t xml:space="preserve">թվականի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hy-AM"/>
                    </w:rPr>
                    <w:t xml:space="preserve">մարտի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14-ի N </w:t>
                  </w:r>
                  <w:r w:rsidRPr="002E7C0A">
                    <w:rPr>
                      <w:rFonts w:ascii="Calibri" w:eastAsia="Times New Roman" w:hAnsi="Calibri" w:cs="Calibri"/>
                      <w:color w:val="000000"/>
                    </w:rPr>
                    <w:t>72-Ա որոշման</w:t>
                  </w:r>
                </w:p>
                <w:p w:rsidR="00E034C4" w:rsidRPr="002E7C0A" w:rsidRDefault="00E034C4" w:rsidP="002E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AE5AE9" w:rsidRPr="00AE5AE9" w:rsidRDefault="00AE5AE9" w:rsidP="00C50475">
            <w:pPr>
              <w:spacing w:after="0" w:line="48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:rsidR="00AE5AE9" w:rsidRPr="00AE5AE9" w:rsidRDefault="00AE5AE9" w:rsidP="00AE5AE9">
      <w:pPr>
        <w:shd w:val="clear" w:color="auto" w:fill="FFFFFF"/>
        <w:spacing w:after="0" w:line="240" w:lineRule="auto"/>
        <w:ind w:firstLine="375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AE5AE9" w:rsidRPr="00AE5AE9" w:rsidRDefault="00AE5AE9" w:rsidP="00AE5A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b/>
          <w:bCs/>
          <w:color w:val="333333"/>
          <w:sz w:val="24"/>
          <w:szCs w:val="24"/>
        </w:rPr>
        <w:t>ԿԱՐԳ</w:t>
      </w:r>
    </w:p>
    <w:p w:rsidR="00AE5AE9" w:rsidRPr="00AE5AE9" w:rsidRDefault="00AE5AE9" w:rsidP="00AE5A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AE5AE9" w:rsidRPr="00AE5AE9" w:rsidRDefault="00AE5AE9" w:rsidP="00AE5A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ՇԻՆԱՐԱՐԱԿԱՆ ԵՎ ԽՈՇՈՐ ԵԶՐԱՉԱՓԻ ԱՂԲԻ ՀԱՎԱՔՄԱՆ ԵՎ ՓՈԽԱԴՐՄԱՆ ՀԱՄԱՐ ՀԱՅԱՍՏԱՆԻ ՀԱՆՐԱՊԵՏՈՒԹՅԱՆ ԿՈՏԱՅՔԻ ՄԱՐԶԻ </w:t>
      </w:r>
      <w:r w:rsidR="00F47660">
        <w:rPr>
          <w:rFonts w:ascii="Arial" w:eastAsia="Times New Roman" w:hAnsi="Arial" w:cs="Arial"/>
          <w:b/>
          <w:bCs/>
          <w:color w:val="333333"/>
          <w:sz w:val="24"/>
          <w:szCs w:val="24"/>
          <w:lang w:val="hy-AM"/>
        </w:rPr>
        <w:t>ՆԱԻՐԻ</w:t>
      </w:r>
      <w:r w:rsidRPr="00AE5AE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ՀԱՄԱՅՆՔԻ ՂԵԿԱՎԱՐԻ ԿՈՂՄԻՑ ԹՈՒՅԼՏՎՈՒԹՅԱՆ ՏՐԱՄԱԴՐՄԱՆ</w:t>
      </w:r>
    </w:p>
    <w:p w:rsidR="00AE5AE9" w:rsidRPr="00AE5AE9" w:rsidRDefault="00AE5AE9" w:rsidP="00AE5A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1. Սույն կարգով սահմանվում են շինարարական և խոշոր եզրաչափի աղբի հավաքման և փոխադրման համար համայնքի ղեկավարի կողմից թույլտվության տրամադրման պայմանները: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2. Շինարարական աղբը քաղաքաշինական գործունեության ընթացքում առաջացող, շինարարական վերանորոգման, շենքերի վերակառուցումից և քանդումից առաջացող թափոններն են: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3. Խոշոր եզրաչափերի աղբը մարդու կենսագործունեության հետևանքով կամ իրավաբանական անձանց կամ անհատ ձեռնարկատերերի գործունեության ընթացքում առաջացող արտադրության և սպառման թափոններ են, որոնք, հաշվի առնելով դրանց ֆիզիկական հատկությունները (ներառյալ` չափը, ծավալը կամ քաշը), անհնար է հավաքել, պահել կամ փոխադրել կենցաղային աղբի համար նախատեսված տեխնիկական միջոցներով: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 xml:space="preserve">4. Շինարարական և խոշոր եզրաչափի աղբ առաջացնող անձինք, որոնք ցանկանում են սեփական միջոցներով փոխադրել և տեղադրել նշված աղբը, գրավոր դիմում են </w:t>
      </w:r>
      <w:r w:rsidR="00AA47EB">
        <w:rPr>
          <w:rFonts w:ascii="Arial" w:eastAsia="Times New Roman" w:hAnsi="Arial" w:cs="Arial"/>
          <w:color w:val="333333"/>
          <w:sz w:val="24"/>
          <w:szCs w:val="24"/>
          <w:lang w:val="hy-AM"/>
        </w:rPr>
        <w:t>Նաիրի</w:t>
      </w:r>
      <w:r w:rsidRPr="00AE5AE9">
        <w:rPr>
          <w:rFonts w:ascii="Arial" w:eastAsia="Times New Roman" w:hAnsi="Arial" w:cs="Arial"/>
          <w:color w:val="333333"/>
          <w:sz w:val="24"/>
          <w:szCs w:val="24"/>
        </w:rPr>
        <w:t xml:space="preserve"> համայնքի ղեկավարին` թույլտվություն ստանալու համար: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5. Աղբի հավաքման և փոխադրման թույլտվությունները տրամադրվում են կոնկրետ աղբահանության վճար վճարողների քանակի համար՝ վճարովի հիմունքներով: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6. Դիմումում պետք է նշվի աղբի տեսակը, գտնվելու վայրը, ծավալը կամ զանգվածը, աղբի հավաքման և փոխադրման նախատեսվող ժամկետները և այլ անհրաժեշտ տվյալներ: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7. Դիմողը պետք է ներկայացնի հավաստի տվյալներ այն մասին, որ տիրապետում է այդ աշխատանքների կատարման համար բավարար նյութատեխնիկական միջոցների: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8. Դիմումը համայնքապետարանում մուտքագրվելուց հետո 3-օրյա ժամկետում Կազմակերպության ղեկավարը Համայնքի ղեկավարի հաստատմանն է ներկայացնում որոշման նախագիծը և շինարարական և խոշոր եզրաչափի աղբի հավաքման և փոխադրման թույլտվությունը (թույլտվության օրինակելի ձևը` համաձայն սույն կարգին կից ներկայացված Ձև-3-ի):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9. Թույլտվությամբ սահմանվում են`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1) իրավաբանական կամ ֆիզիկական անձի տվյալները (իրավաբանական անձի դեպքում՝ անվանումը, պետական գրանցման վկայականի համարը, գտնվելու վայրը, ֆիզիկական անձի դեպքում՝ անունը, ազգանունը, հասցեն).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2) աղբի ծավալը, գտնվելու և տեղադրման վայրերը,</w:t>
      </w:r>
      <w:r w:rsidR="00DB3FED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="00DB3FED">
        <w:rPr>
          <w:rFonts w:ascii="Arial" w:eastAsia="Times New Roman" w:hAnsi="Arial" w:cs="Arial"/>
          <w:color w:val="333333"/>
          <w:sz w:val="24"/>
          <w:szCs w:val="24"/>
          <w:lang w:val="hy-AM"/>
        </w:rPr>
        <w:t>բնակավայրերի հարակից տարածքներում, ձորակներում, փոսորակներում, նախկինում օգտագործված ներկայումս չօգտադործվող քարի, խարամի ավազի հանքերում և այլն</w:t>
      </w:r>
      <w:r w:rsidR="00DB3FED">
        <w:rPr>
          <w:rFonts w:ascii="Arial" w:eastAsia="Times New Roman" w:hAnsi="Arial" w:cs="Arial"/>
          <w:color w:val="333333"/>
          <w:sz w:val="24"/>
          <w:szCs w:val="24"/>
        </w:rPr>
        <w:t>)</w:t>
      </w:r>
      <w:r w:rsidRPr="00AE5AE9">
        <w:rPr>
          <w:rFonts w:ascii="Arial" w:eastAsia="Times New Roman" w:hAnsi="Arial" w:cs="Arial"/>
          <w:color w:val="333333"/>
          <w:sz w:val="24"/>
          <w:szCs w:val="24"/>
        </w:rPr>
        <w:t xml:space="preserve"> տեղափոխման երթուղին.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3) աշխատանքների կատարման ժամկետները.</w:t>
      </w:r>
    </w:p>
    <w:p w:rsid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4) աղբի տվյալ տեսակի հավաքման և փոխադրմանը ներկայացվող պայմաններ.</w:t>
      </w:r>
    </w:p>
    <w:p w:rsidR="003966DE" w:rsidRPr="003966DE" w:rsidRDefault="003966DE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hy-AM"/>
        </w:rPr>
        <w:t>5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333333"/>
          <w:sz w:val="24"/>
          <w:szCs w:val="24"/>
          <w:lang w:val="hy-AM"/>
        </w:rPr>
        <w:t>թույլտվության տրամադրման վճարի չափը</w:t>
      </w:r>
      <w:bookmarkStart w:id="0" w:name="_GoBack"/>
      <w:bookmarkEnd w:id="0"/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10. Համայնքի ղեկավարի կողմից հաստատված թույլտվությունը դիմողին տրամադրվում է վճարման անդորրագիրը ներկայացնելուց հետո: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lastRenderedPageBreak/>
        <w:t>11. Շինարարական և խոշոր եզրաչափի աղբի աղբահանությունը թույլտվություն ստացած անձինք իրականացնում են այն պայմանով, որ`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1) նվազեցվի և չեզոքացվի աղբի բացասական (վտանգավոր) ներգործությունը մարդու առողջության և շրջակա միջավայրի վրա.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2) աղբահանության ընթացքում ապահովվի բնակչության համար հարմարավետ և էկոլոգիապես անվտանգ պայմաններ.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3) աղբի հավաքումն ու փոխադրումը կատարվի պարբերաբար` աղբի առաջացումից (գոյացումից) հետո 3 օրվա ընթացքում,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4) բացառվի աղբի մնացորդներով շրջակայքի աղտոտումը: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 xml:space="preserve">12. Շինարարական և խոշոր եզրաչափի աղբ առաջացնողները ազատվում են աղբահանության վճարից, եթե նշված աղբը փոխադրվում և տեղադրվում է սեփական միջոցներով` </w:t>
      </w:r>
      <w:r w:rsidR="003C61E8">
        <w:rPr>
          <w:rFonts w:ascii="Arial" w:eastAsia="Times New Roman" w:hAnsi="Arial" w:cs="Arial"/>
          <w:color w:val="333333"/>
          <w:sz w:val="24"/>
          <w:szCs w:val="24"/>
          <w:lang w:val="hy-AM"/>
        </w:rPr>
        <w:t>Նաիրի</w:t>
      </w:r>
      <w:r w:rsidRPr="00AE5AE9">
        <w:rPr>
          <w:rFonts w:ascii="Arial" w:eastAsia="Times New Roman" w:hAnsi="Arial" w:cs="Arial"/>
          <w:color w:val="333333"/>
          <w:sz w:val="24"/>
          <w:szCs w:val="24"/>
        </w:rPr>
        <w:t xml:space="preserve"> համայնքի ղեկավարի տրամադրած թույլտվության հիման վրա կամ նման թույլտվություն ստացած իրավաբանական անձի կամ անհատ ձեռնարկատիրոջ հետ օրենսդրությամբ սահմանված կարգով կնքված պայմանագրի հիման վրա: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13. Շինարարական և խոշոր եզրաչափի աղբի հավաքման և փոխադրման համա</w:t>
      </w:r>
      <w:r w:rsidR="003C61E8">
        <w:rPr>
          <w:rFonts w:ascii="Arial" w:eastAsia="Times New Roman" w:hAnsi="Arial" w:cs="Arial"/>
          <w:color w:val="333333"/>
          <w:sz w:val="24"/>
          <w:szCs w:val="24"/>
        </w:rPr>
        <w:t xml:space="preserve">ր թույլտվություն ստացած անձինք </w:t>
      </w:r>
      <w:r w:rsidR="003C61E8">
        <w:rPr>
          <w:rFonts w:ascii="Arial" w:eastAsia="Times New Roman" w:hAnsi="Arial" w:cs="Arial"/>
          <w:color w:val="333333"/>
          <w:sz w:val="24"/>
          <w:szCs w:val="24"/>
          <w:lang w:val="hy-AM"/>
        </w:rPr>
        <w:t>Նաիրի</w:t>
      </w:r>
      <w:r w:rsidRPr="00AE5AE9">
        <w:rPr>
          <w:rFonts w:ascii="Arial" w:eastAsia="Times New Roman" w:hAnsi="Arial" w:cs="Arial"/>
          <w:color w:val="333333"/>
          <w:sz w:val="24"/>
          <w:szCs w:val="24"/>
        </w:rPr>
        <w:t xml:space="preserve"> համայնքի ղեկավարի որոշմամբ կարող են զրկվել աղբի հավաքման և փոխադրման թույլտվությունից Հայաստանի Հանրապետության օրենսդրությամբ և սույն որոշմամբ նախատեսված` աղբի հավաքմանը կամ փոխադրմանը ներկայացվող պահանջները մեկ տարվա ընթացքում երկու և ավելի անգամ խախտելու դեպքում:</w:t>
      </w:r>
    </w:p>
    <w:p w:rsidR="00AE5AE9" w:rsidRPr="00AE5AE9" w:rsidRDefault="00AE5AE9" w:rsidP="00AA47EB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E5AE9">
        <w:rPr>
          <w:rFonts w:ascii="Arial" w:eastAsia="Times New Roman" w:hAnsi="Arial" w:cs="Arial"/>
          <w:color w:val="333333"/>
          <w:sz w:val="24"/>
          <w:szCs w:val="24"/>
        </w:rPr>
        <w:t>14. Առանց թույլտվության շինարարական և խոշոր եզրաչափի աղբը ինքնուրույն փոխադրելը և տեղադրելը առաջացնում է պատասխանատվություն Հայաստանի Հանրապետության օրենքով սահմանված կարգով:</w:t>
      </w:r>
    </w:p>
    <w:p w:rsidR="00052A7A" w:rsidRDefault="00052A7A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 w:rsidP="00AA47EB">
      <w:pPr>
        <w:jc w:val="both"/>
      </w:pPr>
    </w:p>
    <w:p w:rsidR="00910D4C" w:rsidRDefault="00910D4C"/>
    <w:p w:rsidR="00910D4C" w:rsidRDefault="00910D4C"/>
    <w:p w:rsidR="00910D4C" w:rsidRDefault="00910D4C"/>
    <w:p w:rsidR="00910D4C" w:rsidRPr="00910D4C" w:rsidRDefault="00910D4C" w:rsidP="00910D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> </w:t>
      </w:r>
      <w:r w:rsidR="0090629B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Ձև N 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10D4C" w:rsidRPr="00910D4C" w:rsidRDefault="00910D4C" w:rsidP="0091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289050" cy="1212850"/>
            <wp:effectExtent l="0" t="0" r="6350" b="6350"/>
            <wp:docPr id="1" name="Рисунок 1" descr="Ներմուծեք նկարագրությունը_1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113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4C" w:rsidRPr="00910D4C" w:rsidRDefault="00910D4C" w:rsidP="0091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b/>
          <w:bCs/>
          <w:color w:val="333333"/>
          <w:sz w:val="24"/>
          <w:szCs w:val="24"/>
        </w:rPr>
        <w:t>ՀԱՅԱՍՏԱՆԻ ՀԱՆՐԱՊԵՏՈՒԹՅՈՒՆ</w:t>
      </w:r>
    </w:p>
    <w:p w:rsidR="00910D4C" w:rsidRPr="00910D4C" w:rsidRDefault="00910D4C" w:rsidP="0091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10D4C" w:rsidRPr="00910D4C" w:rsidRDefault="00910D4C" w:rsidP="0091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ԿՈՏԱՅՔԻ ՄԱՐԶ, </w:t>
      </w:r>
      <w:r w:rsidR="00E21250">
        <w:rPr>
          <w:rFonts w:ascii="Arial" w:eastAsia="Times New Roman" w:hAnsi="Arial" w:cs="Arial"/>
          <w:b/>
          <w:bCs/>
          <w:color w:val="333333"/>
          <w:sz w:val="24"/>
          <w:szCs w:val="24"/>
          <w:lang w:val="hy-AM"/>
        </w:rPr>
        <w:t>ՆԱԻՐԻ</w:t>
      </w:r>
      <w:r w:rsidRPr="00910D4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ՀԱՄԱՅՆՔ</w:t>
      </w:r>
    </w:p>
    <w:p w:rsidR="00910D4C" w:rsidRPr="00910D4C" w:rsidRDefault="00910D4C" w:rsidP="0091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10D4C" w:rsidRPr="00910D4C" w:rsidRDefault="00910D4C" w:rsidP="0091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b/>
          <w:bCs/>
          <w:color w:val="333333"/>
          <w:sz w:val="24"/>
          <w:szCs w:val="24"/>
        </w:rPr>
        <w:t>ՇԻՆԱՐԱՐԱԿԱՆ ԵՎ ԽՈՇՈՐ ԵԶՐԱՉԱՓԻ ԱՂԲԻ ՀԱՎԱՔՄԱՆ ԵՎ ՓՈԽԱԴՐՄԱՆ ԹՈՒՅԼՏՎՈՒԹՅՈՒՆ</w:t>
      </w:r>
    </w:p>
    <w:p w:rsidR="00910D4C" w:rsidRPr="00910D4C" w:rsidRDefault="00910D4C" w:rsidP="0091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10D4C" w:rsidRPr="00910D4C" w:rsidRDefault="00910D4C" w:rsidP="0091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="00E21250">
        <w:rPr>
          <w:rFonts w:ascii="Arial" w:eastAsia="Times New Roman" w:hAnsi="Arial" w:cs="Arial"/>
          <w:b/>
          <w:bCs/>
          <w:color w:val="333333"/>
          <w:sz w:val="24"/>
          <w:szCs w:val="24"/>
        </w:rPr>
        <w:t>N___ « » _______ 2025</w:t>
      </w:r>
      <w:r w:rsidRPr="00910D4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թ.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24"/>
          <w:szCs w:val="24"/>
        </w:rPr>
        <w:t>Տրված է ________________________________________________________________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15"/>
          <w:szCs w:val="15"/>
        </w:rPr>
        <w:t> (իրավաբանական անձի անվանումը, պետական գրանցման վկայականի համարը ֆիզիկական անձի անունը,ազգանունը)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24"/>
          <w:szCs w:val="24"/>
        </w:rPr>
        <w:t>1.________________________________________________________________________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15"/>
          <w:szCs w:val="15"/>
        </w:rPr>
        <w:t>(իրավաբանական կամ ֆիզիկական անձի գտնվելու վայրը կամ հասցեն)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24"/>
          <w:szCs w:val="24"/>
        </w:rPr>
        <w:t>2.________________________________________________________________________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15"/>
          <w:szCs w:val="15"/>
        </w:rPr>
        <w:t>(շինարարական և խոշոր եզրաչափի աղբի գտնվելու վայրը)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24"/>
          <w:szCs w:val="24"/>
        </w:rPr>
        <w:t>3.________________________________________________________________________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15"/>
          <w:szCs w:val="15"/>
        </w:rPr>
        <w:t>(աղբի տեղափոխման երթուղին)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24"/>
          <w:szCs w:val="24"/>
        </w:rPr>
        <w:t>4.________________________________________________________________________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15"/>
          <w:szCs w:val="15"/>
        </w:rPr>
        <w:t>(շինարարական և խոշոր եզրաչափի աղբի ծավալը)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24"/>
          <w:szCs w:val="24"/>
        </w:rPr>
        <w:t>5. Աշխատանքները իրականացնել ________________________________________ ընթացքում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15"/>
          <w:szCs w:val="15"/>
        </w:rPr>
        <w:t>(աշխատանքների կատարման ժամկետները)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24"/>
          <w:szCs w:val="24"/>
        </w:rPr>
        <w:t>6. Փոխադրողը պարտավոր է աղբի փոխադրումն իրականացնել դրա համար նախատեսված հատուկ մասնագիտացված տեխնիկայի և համապատասխան անձնակազմի միջոցով` սանիտարահիգիենիկ կանոններին և նորմերին, ինչպես նաև սանիտարական սխեմային համապատասխան` նվազագույնի հասցնելով շրջակա միջավայրի աղտոտումը:</w:t>
      </w:r>
    </w:p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18"/>
        <w:gridCol w:w="7155"/>
      </w:tblGrid>
      <w:tr w:rsidR="00910D4C" w:rsidRPr="00910D4C" w:rsidTr="00910D4C">
        <w:trPr>
          <w:tblCellSpacing w:w="6" w:type="dxa"/>
        </w:trPr>
        <w:tc>
          <w:tcPr>
            <w:tcW w:w="3600" w:type="dxa"/>
            <w:shd w:val="clear" w:color="auto" w:fill="FFFFFF"/>
            <w:vAlign w:val="center"/>
            <w:hideMark/>
          </w:tcPr>
          <w:p w:rsidR="002467EA" w:rsidRDefault="002467EA" w:rsidP="00910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</w:p>
          <w:p w:rsidR="002467EA" w:rsidRDefault="002467EA" w:rsidP="00910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</w:p>
          <w:p w:rsidR="00910D4C" w:rsidRPr="00910D4C" w:rsidRDefault="002467EA" w:rsidP="0091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hy-AM"/>
              </w:rPr>
              <w:t xml:space="preserve">                                         </w:t>
            </w:r>
            <w:r w:rsidR="00910D4C" w:rsidRPr="00910D4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ՀԱՄԱՅՆՔԻ ՂԵԿԱՎԱՐ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10D4C" w:rsidRPr="00E21250" w:rsidRDefault="002467EA" w:rsidP="002467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hy-AM"/>
              </w:rPr>
              <w:t xml:space="preserve">                                    </w:t>
            </w:r>
            <w:r w:rsidR="00E2125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hy-AM"/>
              </w:rPr>
              <w:t>Ն</w:t>
            </w:r>
            <w:r w:rsidR="00910D4C" w:rsidRPr="00910D4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. </w:t>
            </w:r>
            <w:r w:rsidR="00E2125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hy-AM"/>
              </w:rPr>
              <w:t>ՍԱՐԳՍՅԱՆ</w:t>
            </w:r>
          </w:p>
        </w:tc>
      </w:tr>
    </w:tbl>
    <w:p w:rsidR="00910D4C" w:rsidRPr="00910D4C" w:rsidRDefault="00910D4C" w:rsidP="00910D4C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0D4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10D4C" w:rsidRDefault="00910D4C"/>
    <w:sectPr w:rsidR="00910D4C" w:rsidSect="00DB3FED">
      <w:pgSz w:w="12240" w:h="15840" w:code="1"/>
      <w:pgMar w:top="426" w:right="758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E9"/>
    <w:rsid w:val="00052A7A"/>
    <w:rsid w:val="002467EA"/>
    <w:rsid w:val="002E7C0A"/>
    <w:rsid w:val="003617BE"/>
    <w:rsid w:val="003966DE"/>
    <w:rsid w:val="003C61E8"/>
    <w:rsid w:val="003F72EA"/>
    <w:rsid w:val="004B1D3C"/>
    <w:rsid w:val="0090629B"/>
    <w:rsid w:val="00910D4C"/>
    <w:rsid w:val="00AA47EB"/>
    <w:rsid w:val="00AE5AE9"/>
    <w:rsid w:val="00B41BD7"/>
    <w:rsid w:val="00B655A1"/>
    <w:rsid w:val="00C06E54"/>
    <w:rsid w:val="00C50475"/>
    <w:rsid w:val="00DB3FED"/>
    <w:rsid w:val="00E034C4"/>
    <w:rsid w:val="00E21250"/>
    <w:rsid w:val="00F4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2559"/>
  <w15:chartTrackingRefBased/>
  <w15:docId w15:val="{8B508654-205A-49A7-89F2-4CCD7846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3C"/>
  </w:style>
  <w:style w:type="paragraph" w:styleId="1">
    <w:name w:val="heading 1"/>
    <w:basedOn w:val="a"/>
    <w:next w:val="a"/>
    <w:link w:val="10"/>
    <w:uiPriority w:val="9"/>
    <w:qFormat/>
    <w:rsid w:val="004B1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D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AE5AE9"/>
    <w:rPr>
      <w:b/>
      <w:bCs/>
    </w:rPr>
  </w:style>
  <w:style w:type="paragraph" w:styleId="a4">
    <w:name w:val="Normal (Web)"/>
    <w:basedOn w:val="a"/>
    <w:uiPriority w:val="99"/>
    <w:semiHidden/>
    <w:unhideWhenUsed/>
    <w:rsid w:val="00AE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2025-09-01T09:03:00Z</cp:lastPrinted>
  <dcterms:created xsi:type="dcterms:W3CDTF">2025-08-14T08:22:00Z</dcterms:created>
  <dcterms:modified xsi:type="dcterms:W3CDTF">2025-09-02T12:03:00Z</dcterms:modified>
</cp:coreProperties>
</file>