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24" w:rsidRPr="00F11715" w:rsidRDefault="00D65E0B" w:rsidP="00926E24">
      <w:pPr>
        <w:jc w:val="right"/>
        <w:rPr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hy-AM"/>
        </w:rPr>
        <w:t xml:space="preserve">  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Հավելված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>
        <w:rPr>
          <w:rFonts w:ascii="Arial Armenian" w:hAnsi="Arial Armenian"/>
          <w:sz w:val="24"/>
          <w:szCs w:val="24"/>
          <w:lang w:val="hy-AM"/>
        </w:rPr>
        <w:t xml:space="preserve">N </w:t>
      </w:r>
      <w:r w:rsidR="00926E24">
        <w:rPr>
          <w:sz w:val="24"/>
          <w:szCs w:val="24"/>
          <w:lang w:val="ru-RU"/>
        </w:rPr>
        <w:t>2</w:t>
      </w:r>
    </w:p>
    <w:p w:rsidR="00926E24" w:rsidRPr="001976EF" w:rsidRDefault="00D65E0B" w:rsidP="00926E24">
      <w:pPr>
        <w:jc w:val="right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Նաիրի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համայնքի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ավագանու</w:t>
      </w:r>
    </w:p>
    <w:p w:rsidR="00926E24" w:rsidRPr="001976EF" w:rsidRDefault="000D272D" w:rsidP="00926E24">
      <w:pPr>
        <w:jc w:val="right"/>
        <w:rPr>
          <w:rFonts w:ascii="Arial Armenian" w:hAnsi="Arial Armenian"/>
          <w:sz w:val="24"/>
          <w:szCs w:val="24"/>
          <w:lang w:val="hy-AM"/>
        </w:rPr>
      </w:pPr>
      <w:r w:rsidRPr="000D272D">
        <w:rPr>
          <w:rFonts w:ascii="Arial Armenian" w:hAnsi="Arial Armenian"/>
          <w:sz w:val="24"/>
          <w:szCs w:val="24"/>
          <w:lang w:val="hy-AM"/>
        </w:rPr>
        <w:t>2022</w:t>
      </w:r>
      <w:r w:rsidR="00D65E0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թվականի</w:t>
      </w:r>
      <w:r>
        <w:rPr>
          <w:rFonts w:ascii="Arial" w:hAnsi="Arial" w:cs="Arial"/>
          <w:sz w:val="24"/>
          <w:szCs w:val="24"/>
          <w:lang w:val="hy-AM"/>
        </w:rPr>
        <w:t xml:space="preserve"> օգոստոսի  8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>-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ի</w:t>
      </w:r>
      <w:r>
        <w:rPr>
          <w:rFonts w:ascii="Arial Armenian" w:hAnsi="Arial Armenian"/>
          <w:sz w:val="24"/>
          <w:szCs w:val="24"/>
          <w:lang w:val="hy-AM"/>
        </w:rPr>
        <w:t xml:space="preserve"> N</w:t>
      </w:r>
      <w:r w:rsidR="00BB4067">
        <w:rPr>
          <w:sz w:val="24"/>
          <w:szCs w:val="24"/>
          <w:lang w:val="hy-AM"/>
        </w:rPr>
        <w:t xml:space="preserve"> 172- Ա</w:t>
      </w:r>
      <w:bookmarkStart w:id="0" w:name="_GoBack"/>
      <w:bookmarkEnd w:id="0"/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որոշման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926E24" w:rsidRPr="00A12660" w:rsidRDefault="00926E24" w:rsidP="00926E24">
      <w:pPr>
        <w:jc w:val="right"/>
        <w:rPr>
          <w:lang w:val="hy-AM"/>
        </w:rPr>
      </w:pPr>
    </w:p>
    <w:p w:rsidR="00926E24" w:rsidRPr="00BD2C5A" w:rsidRDefault="00926E24" w:rsidP="00926E2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Նաիրի  համայնքի Վարչական տարածքի աղբահեռացման գրաֆիկ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1979"/>
        <w:gridCol w:w="2414"/>
        <w:gridCol w:w="1560"/>
        <w:gridCol w:w="1247"/>
        <w:gridCol w:w="1588"/>
      </w:tblGrid>
      <w:tr w:rsidR="00926E24" w:rsidTr="00926E24">
        <w:trPr>
          <w:trHeight w:val="1373"/>
        </w:trPr>
        <w:tc>
          <w:tcPr>
            <w:tcW w:w="709" w:type="dxa"/>
          </w:tcPr>
          <w:p w:rsidR="00926E24" w:rsidRPr="00AB3C78" w:rsidRDefault="00926E24" w:rsidP="00A5104E">
            <w:pPr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1702" w:type="dxa"/>
          </w:tcPr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Սպասարկող մեքենաներ</w:t>
            </w:r>
          </w:p>
        </w:tc>
        <w:tc>
          <w:tcPr>
            <w:tcW w:w="1979" w:type="dxa"/>
          </w:tcPr>
          <w:p w:rsidR="00926E24" w:rsidRDefault="00926E24" w:rsidP="00A5104E">
            <w:pPr>
              <w:ind w:left="26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Default="00926E24" w:rsidP="00A5104E">
            <w:pPr>
              <w:ind w:left="26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Սպասարկող կազմակերպություն</w:t>
            </w:r>
          </w:p>
        </w:tc>
        <w:tc>
          <w:tcPr>
            <w:tcW w:w="2414" w:type="dxa"/>
          </w:tcPr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Մաքրման ենթակա տարածքներ</w:t>
            </w:r>
          </w:p>
        </w:tc>
        <w:tc>
          <w:tcPr>
            <w:tcW w:w="1560" w:type="dxa"/>
          </w:tcPr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Հեռացման հաճախականությունը</w:t>
            </w:r>
          </w:p>
        </w:tc>
        <w:tc>
          <w:tcPr>
            <w:tcW w:w="1247" w:type="dxa"/>
          </w:tcPr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34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Աշխատանքների սկիզբը</w:t>
            </w:r>
          </w:p>
        </w:tc>
        <w:tc>
          <w:tcPr>
            <w:tcW w:w="1588" w:type="dxa"/>
          </w:tcPr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Ծանոթություն</w:t>
            </w:r>
          </w:p>
        </w:tc>
      </w:tr>
      <w:tr w:rsidR="00926E24" w:rsidRPr="00BB4067" w:rsidTr="00926E24">
        <w:trPr>
          <w:trHeight w:val="1578"/>
        </w:trPr>
        <w:tc>
          <w:tcPr>
            <w:tcW w:w="709" w:type="dxa"/>
          </w:tcPr>
          <w:p w:rsidR="00926E24" w:rsidRPr="00AB3C78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702" w:type="dxa"/>
          </w:tcPr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ԶԻԼ աղբատար</w:t>
            </w: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649</w:t>
            </w:r>
            <w:r w:rsidRPr="00AB3C78">
              <w:rPr>
                <w:rFonts w:ascii="Sylfaen" w:hAnsi="Sylfaen"/>
                <w:b/>
                <w:lang w:val="hy-AM"/>
              </w:rPr>
              <w:t xml:space="preserve"> </w:t>
            </w:r>
            <w:r w:rsidRPr="00AB3C78">
              <w:rPr>
                <w:rFonts w:ascii="Sylfaen" w:hAnsi="Sylfaen"/>
                <w:b/>
              </w:rPr>
              <w:t>LL 70</w:t>
            </w:r>
          </w:p>
        </w:tc>
        <w:tc>
          <w:tcPr>
            <w:tcW w:w="1979" w:type="dxa"/>
          </w:tcPr>
          <w:p w:rsidR="00926E24" w:rsidRDefault="00926E24" w:rsidP="00A5104E">
            <w:pPr>
              <w:ind w:left="34" w:hanging="34"/>
              <w:rPr>
                <w:rFonts w:ascii="Sylfaen" w:hAnsi="Sylfaen"/>
              </w:rPr>
            </w:pPr>
          </w:p>
        </w:tc>
        <w:tc>
          <w:tcPr>
            <w:tcW w:w="2414" w:type="dxa"/>
          </w:tcPr>
          <w:p w:rsidR="00926E24" w:rsidRPr="009462CC" w:rsidRDefault="00926E24" w:rsidP="00A5104E">
            <w:pPr>
              <w:ind w:left="34" w:hanging="3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Երևանյան թաղ., Չարենցի փող., հիվանդանոց, Սաֆարյան փողոց,Ղազարյան,Ազատամ</w:t>
            </w:r>
            <w:r w:rsidRPr="00AB3C78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արտիկներ,Գագարին,Գայի, Խանջյան,Տերյան,Սպանդար</w:t>
            </w:r>
            <w:r w:rsidRPr="00AB3C78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յան,Թումանյան,Զորավար</w:t>
            </w:r>
            <w:r w:rsidRPr="00946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Անդրանիկ,Կոմիտաս,Աբովյան,Նար Դոս </w:t>
            </w:r>
          </w:p>
        </w:tc>
        <w:tc>
          <w:tcPr>
            <w:tcW w:w="1560" w:type="dxa"/>
          </w:tcPr>
          <w:p w:rsidR="00926E24" w:rsidRDefault="00926E24" w:rsidP="00A5104E">
            <w:pPr>
              <w:ind w:left="261"/>
            </w:pPr>
          </w:p>
          <w:p w:rsidR="00926E24" w:rsidRDefault="00926E24" w:rsidP="00A5104E">
            <w:pPr>
              <w:ind w:left="261"/>
            </w:pPr>
          </w:p>
          <w:p w:rsidR="00926E24" w:rsidRDefault="00926E24" w:rsidP="00A5104E">
            <w:pPr>
              <w:ind w:left="261"/>
            </w:pPr>
          </w:p>
          <w:p w:rsidR="00926E24" w:rsidRPr="0067595F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Օրընդմեջ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</w:pPr>
          </w:p>
          <w:p w:rsidR="00926E24" w:rsidRPr="009462CC" w:rsidRDefault="00926E24" w:rsidP="00A5104E"/>
          <w:p w:rsidR="00926E24" w:rsidRDefault="00926E24" w:rsidP="00A5104E"/>
          <w:p w:rsidR="00926E24" w:rsidRPr="009462CC" w:rsidRDefault="00926E24" w:rsidP="00A5104E">
            <w:pPr>
              <w:rPr>
                <w:rFonts w:ascii="Sylfaen" w:hAnsi="Sylfaen"/>
              </w:rPr>
            </w:pPr>
            <w:r>
              <w:t xml:space="preserve">   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588" w:type="dxa"/>
            <w:vMerge w:val="restart"/>
            <w:textDirection w:val="btLr"/>
          </w:tcPr>
          <w:p w:rsidR="00926E24" w:rsidRDefault="00926E24" w:rsidP="00A5104E">
            <w:pPr>
              <w:ind w:left="261" w:right="113"/>
              <w:jc w:val="center"/>
              <w:rPr>
                <w:lang w:val="hy-AM"/>
              </w:rPr>
            </w:pPr>
          </w:p>
          <w:p w:rsidR="00926E24" w:rsidRPr="00BC4C3D" w:rsidRDefault="00926E24" w:rsidP="00A5104E">
            <w:pPr>
              <w:ind w:left="261" w:right="113"/>
              <w:jc w:val="center"/>
              <w:rPr>
                <w:lang w:val="hy-AM"/>
              </w:rPr>
            </w:pPr>
            <w:r>
              <w:rPr>
                <w:lang w:val="hy-AM"/>
              </w:rPr>
              <w:t>Աղբամանների 2 / 3 ավել լցվածության դեպքում ամենօրյա աղբահեռացում</w:t>
            </w: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6C59CF" w:rsidRDefault="00926E24" w:rsidP="00A5104E">
            <w:pPr>
              <w:ind w:left="113" w:right="113"/>
              <w:rPr>
                <w:rFonts w:ascii="Sylfaen" w:hAnsi="Sylfaen"/>
                <w:lang w:val="hy-AM"/>
              </w:rPr>
            </w:pPr>
            <w:r w:rsidRPr="006C59CF">
              <w:rPr>
                <w:rFonts w:ascii="Sylfaen" w:hAnsi="Sylfaen"/>
                <w:lang w:val="hy-AM"/>
              </w:rPr>
              <w:t>Աբղամանների 2/3 ավել լցվածության դեպքում ամենօրյա աղբահեռացում</w:t>
            </w:r>
          </w:p>
        </w:tc>
      </w:tr>
      <w:tr w:rsidR="00926E24" w:rsidRPr="009462CC" w:rsidTr="00926E24">
        <w:trPr>
          <w:trHeight w:val="2748"/>
        </w:trPr>
        <w:tc>
          <w:tcPr>
            <w:tcW w:w="709" w:type="dxa"/>
          </w:tcPr>
          <w:p w:rsidR="00926E24" w:rsidRPr="00AB3C78" w:rsidRDefault="00926E24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702" w:type="dxa"/>
          </w:tcPr>
          <w:p w:rsidR="00926E24" w:rsidRDefault="00926E24" w:rsidP="00A5104E">
            <w:pPr>
              <w:rPr>
                <w:b/>
              </w:rPr>
            </w:pPr>
          </w:p>
          <w:p w:rsidR="00926E24" w:rsidRDefault="00926E24" w:rsidP="00A5104E">
            <w:pPr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 xml:space="preserve">ԿԱՄԱԶ </w:t>
            </w:r>
            <w:r>
              <w:rPr>
                <w:rFonts w:ascii="Sylfaen" w:hAnsi="Sylfaen"/>
                <w:b/>
              </w:rPr>
              <w:t xml:space="preserve"> 5320</w:t>
            </w:r>
          </w:p>
          <w:p w:rsidR="00926E24" w:rsidRPr="00283144" w:rsidRDefault="00926E24" w:rsidP="00A510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</w:t>
            </w:r>
            <w:r w:rsidRPr="00AB3C78">
              <w:rPr>
                <w:rFonts w:ascii="Sylfaen" w:hAnsi="Sylfaen"/>
                <w:b/>
              </w:rPr>
              <w:t>Աղբատար</w:t>
            </w: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 xml:space="preserve">35 </w:t>
            </w:r>
            <w:r w:rsidRPr="00AB3C78">
              <w:rPr>
                <w:rFonts w:ascii="Sylfaen" w:hAnsi="Sylfaen"/>
                <w:b/>
                <w:lang w:val="hy-AM"/>
              </w:rPr>
              <w:t>NX</w:t>
            </w:r>
            <w:r w:rsidRPr="00AB3C78">
              <w:rPr>
                <w:rFonts w:ascii="Sylfaen" w:hAnsi="Sylfaen"/>
                <w:b/>
              </w:rPr>
              <w:t xml:space="preserve"> 186</w:t>
            </w:r>
          </w:p>
        </w:tc>
        <w:tc>
          <w:tcPr>
            <w:tcW w:w="1979" w:type="dxa"/>
          </w:tcPr>
          <w:p w:rsidR="00926E24" w:rsidRDefault="00926E24" w:rsidP="00A5104E">
            <w:pPr>
              <w:rPr>
                <w:rFonts w:ascii="Sylfaen" w:hAnsi="Sylfaen"/>
              </w:rPr>
            </w:pPr>
          </w:p>
        </w:tc>
        <w:tc>
          <w:tcPr>
            <w:tcW w:w="2414" w:type="dxa"/>
          </w:tcPr>
          <w:p w:rsidR="00926E24" w:rsidRPr="00BC4C3D" w:rsidRDefault="00926E24" w:rsidP="00A5104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Նատի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թաղ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Երևանյան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Շիրակի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թաղ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Կնունյանց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Չարենցի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Ղազարյան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Սաֆարյան</w:t>
            </w:r>
            <w:r w:rsidRPr="00BC4C3D">
              <w:rPr>
                <w:rFonts w:ascii="Sylfaen" w:hAnsi="Sylfaen"/>
              </w:rPr>
              <w:t xml:space="preserve">,  </w:t>
            </w:r>
            <w:r>
              <w:rPr>
                <w:rFonts w:ascii="Sylfaen" w:hAnsi="Sylfaen"/>
              </w:rPr>
              <w:t>Պարույր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Սևակի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թաղ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Կոմիտաս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Աբովյան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Նար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Դոս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Հովհաննիսյան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Թարգմանչանց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Արայի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Եղվարդեցու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Գագարինի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փողոցներ</w:t>
            </w:r>
          </w:p>
        </w:tc>
        <w:tc>
          <w:tcPr>
            <w:tcW w:w="1560" w:type="dxa"/>
          </w:tcPr>
          <w:p w:rsidR="00926E24" w:rsidRPr="00BC4C3D" w:rsidRDefault="00926E24" w:rsidP="00A5104E">
            <w:pPr>
              <w:ind w:left="261"/>
              <w:rPr>
                <w:rFonts w:ascii="Sylfaen" w:hAnsi="Sylfaen"/>
              </w:rPr>
            </w:pPr>
          </w:p>
          <w:p w:rsidR="00926E24" w:rsidRPr="00BC4C3D" w:rsidRDefault="00926E24" w:rsidP="00A5104E">
            <w:pPr>
              <w:ind w:left="261"/>
              <w:rPr>
                <w:rFonts w:ascii="Sylfaen" w:hAnsi="Sylfaen"/>
              </w:rPr>
            </w:pPr>
          </w:p>
          <w:p w:rsidR="00926E24" w:rsidRPr="00BC4C3D" w:rsidRDefault="00926E24" w:rsidP="00A5104E">
            <w:pPr>
              <w:ind w:left="261"/>
              <w:rPr>
                <w:rFonts w:ascii="Sylfaen" w:hAnsi="Sylfaen"/>
              </w:rPr>
            </w:pPr>
          </w:p>
          <w:p w:rsidR="00926E24" w:rsidRPr="009462CC" w:rsidRDefault="00926E24" w:rsidP="00A5104E">
            <w:pPr>
              <w:ind w:left="261"/>
            </w:pPr>
            <w:r>
              <w:rPr>
                <w:rFonts w:ascii="Sylfaen" w:hAnsi="Sylfaen"/>
                <w:lang w:val="hy-AM"/>
              </w:rPr>
              <w:t>Օրընդմեջ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</w:pPr>
          </w:p>
          <w:p w:rsidR="00926E24" w:rsidRDefault="00926E24" w:rsidP="00A5104E">
            <w:pPr>
              <w:ind w:left="261"/>
            </w:pPr>
          </w:p>
          <w:p w:rsidR="00926E24" w:rsidRDefault="00926E24" w:rsidP="00A5104E">
            <w:pPr>
              <w:ind w:left="261"/>
            </w:pPr>
          </w:p>
          <w:p w:rsidR="00926E24" w:rsidRPr="009462CC" w:rsidRDefault="00926E24" w:rsidP="00A5104E">
            <w:pPr>
              <w:ind w:left="261"/>
            </w:pPr>
            <w:r>
              <w:t xml:space="preserve">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588" w:type="dxa"/>
            <w:vMerge/>
          </w:tcPr>
          <w:p w:rsidR="00926E24" w:rsidRPr="009462CC" w:rsidRDefault="00926E24" w:rsidP="00A5104E">
            <w:pPr>
              <w:ind w:left="261"/>
            </w:pPr>
          </w:p>
        </w:tc>
      </w:tr>
      <w:tr w:rsidR="00926E24" w:rsidRPr="00AB3C78" w:rsidTr="00686C3E">
        <w:trPr>
          <w:trHeight w:val="70"/>
        </w:trPr>
        <w:tc>
          <w:tcPr>
            <w:tcW w:w="709" w:type="dxa"/>
          </w:tcPr>
          <w:p w:rsidR="00926E24" w:rsidRPr="00AB3C78" w:rsidRDefault="00926E24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702" w:type="dxa"/>
          </w:tcPr>
          <w:p w:rsidR="00926E24" w:rsidRPr="00AB3C78" w:rsidRDefault="00926E24" w:rsidP="00A5104E">
            <w:pPr>
              <w:ind w:left="261"/>
              <w:rPr>
                <w:b/>
              </w:rPr>
            </w:pP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>ԶԻԼ Ինքնաթափ</w:t>
            </w: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</w:rPr>
              <w:t>650 LL</w:t>
            </w:r>
            <w:r w:rsidRPr="00AB3C78">
              <w:rPr>
                <w:rFonts w:ascii="Sylfaen" w:hAnsi="Sylfaen"/>
                <w:b/>
                <w:lang w:val="hy-AM"/>
              </w:rPr>
              <w:t xml:space="preserve"> 70</w:t>
            </w:r>
          </w:p>
        </w:tc>
        <w:tc>
          <w:tcPr>
            <w:tcW w:w="1979" w:type="dxa"/>
          </w:tcPr>
          <w:p w:rsidR="00926E24" w:rsidRDefault="00926E24" w:rsidP="00A5104E">
            <w:pPr>
              <w:ind w:left="-108"/>
              <w:rPr>
                <w:rFonts w:ascii="Sylfaen" w:hAnsi="Sylfaen"/>
                <w:lang w:val="hy-AM"/>
              </w:rPr>
            </w:pPr>
          </w:p>
        </w:tc>
        <w:tc>
          <w:tcPr>
            <w:tcW w:w="2414" w:type="dxa"/>
          </w:tcPr>
          <w:p w:rsidR="00926E24" w:rsidRPr="00AB3C78" w:rsidRDefault="00926E24" w:rsidP="00A5104E">
            <w:pPr>
              <w:ind w:left="-108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Զովունի սան մաքրում         Եղվարդ  սան մաքրում      Արագյուղ, Սարալանջ</w:t>
            </w:r>
            <w:r w:rsidRPr="00AB3C78">
              <w:rPr>
                <w:rFonts w:ascii="Sylfaen" w:hAnsi="Sylfaen"/>
                <w:lang w:val="hy-AM"/>
              </w:rPr>
              <w:t xml:space="preserve"> աղբահ. </w:t>
            </w:r>
            <w:r>
              <w:rPr>
                <w:rFonts w:ascii="Sylfaen" w:hAnsi="Sylfaen"/>
              </w:rPr>
              <w:t>Բուժական, Անտառտնտեսություն աղբահանություն</w:t>
            </w:r>
          </w:p>
          <w:p w:rsidR="00926E24" w:rsidRPr="009462CC" w:rsidRDefault="00926E24" w:rsidP="00A5104E">
            <w:pPr>
              <w:ind w:firstLine="33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</w:tcPr>
          <w:p w:rsidR="00926E24" w:rsidRDefault="00926E24" w:rsidP="00A5104E">
            <w:pPr>
              <w:ind w:left="-108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Երկուշաբթի Երեքշաբթի</w:t>
            </w:r>
            <w:r w:rsidRPr="00AB3C78">
              <w:rPr>
                <w:rFonts w:ascii="Sylfaen" w:hAnsi="Sylfaen"/>
                <w:lang w:val="hy-AM"/>
              </w:rPr>
              <w:t xml:space="preserve">  Հինգշաբթի</w:t>
            </w:r>
          </w:p>
          <w:p w:rsidR="00926E24" w:rsidRPr="00AB3C78" w:rsidRDefault="00926E24" w:rsidP="00A5104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Ուրբաթ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</w:pPr>
          </w:p>
          <w:p w:rsidR="00926E24" w:rsidRPr="00AB3C78" w:rsidRDefault="00926E24" w:rsidP="00A5104E">
            <w:pPr>
              <w:ind w:left="261"/>
              <w:rPr>
                <w:lang w:val="hy-AM"/>
              </w:rPr>
            </w:pPr>
            <w:r>
              <w:t xml:space="preserve">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588" w:type="dxa"/>
            <w:vMerge/>
          </w:tcPr>
          <w:p w:rsidR="00926E24" w:rsidRPr="00AB3C78" w:rsidRDefault="00926E24" w:rsidP="00A5104E">
            <w:pPr>
              <w:ind w:left="261"/>
              <w:rPr>
                <w:lang w:val="hy-AM"/>
              </w:rPr>
            </w:pPr>
          </w:p>
        </w:tc>
      </w:tr>
      <w:tr w:rsidR="00926E24" w:rsidRPr="00AB3C78" w:rsidTr="00926E24">
        <w:trPr>
          <w:trHeight w:val="787"/>
        </w:trPr>
        <w:tc>
          <w:tcPr>
            <w:tcW w:w="709" w:type="dxa"/>
          </w:tcPr>
          <w:p w:rsidR="00926E24" w:rsidRPr="00AB3C78" w:rsidRDefault="00926E24" w:rsidP="00A5104E">
            <w:pPr>
              <w:ind w:left="-250" w:firstLine="108"/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ind w:left="-250" w:firstLine="108"/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702" w:type="dxa"/>
          </w:tcPr>
          <w:p w:rsidR="00926E24" w:rsidRPr="00AB3C78" w:rsidRDefault="00926E24" w:rsidP="00A5104E">
            <w:pPr>
              <w:ind w:left="261"/>
              <w:rPr>
                <w:b/>
              </w:rPr>
            </w:pPr>
          </w:p>
          <w:p w:rsidR="00926E24" w:rsidRDefault="00926E24" w:rsidP="00A5104E">
            <w:pPr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>ԿԱՄԱԶ</w:t>
            </w:r>
            <w:r>
              <w:rPr>
                <w:rFonts w:ascii="Sylfaen" w:hAnsi="Sylfaen"/>
                <w:b/>
              </w:rPr>
              <w:t xml:space="preserve"> ԿՕ415Ա</w:t>
            </w:r>
          </w:p>
          <w:p w:rsidR="00926E24" w:rsidRPr="00AB3C78" w:rsidRDefault="00926E24" w:rsidP="00A5104E">
            <w:pPr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>Աղբատար</w:t>
            </w:r>
          </w:p>
          <w:p w:rsidR="00926E24" w:rsidRPr="00AB3C78" w:rsidRDefault="00926E24" w:rsidP="00A5104E">
            <w:pPr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</w:rPr>
              <w:t xml:space="preserve">35 </w:t>
            </w:r>
            <w:r w:rsidRPr="00AB3C78">
              <w:rPr>
                <w:rFonts w:ascii="Sylfaen" w:hAnsi="Sylfaen"/>
                <w:b/>
                <w:lang w:val="hy-AM"/>
              </w:rPr>
              <w:t>PZ 562</w:t>
            </w:r>
          </w:p>
        </w:tc>
        <w:tc>
          <w:tcPr>
            <w:tcW w:w="1979" w:type="dxa"/>
          </w:tcPr>
          <w:p w:rsidR="00926E24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</w:tc>
        <w:tc>
          <w:tcPr>
            <w:tcW w:w="2414" w:type="dxa"/>
          </w:tcPr>
          <w:p w:rsidR="00926E24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  <w:p w:rsidR="00926E24" w:rsidRPr="00AB3C78" w:rsidRDefault="00926E24" w:rsidP="00A5104E">
            <w:pPr>
              <w:ind w:firstLine="33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Զովունի </w:t>
            </w:r>
            <w:r>
              <w:rPr>
                <w:rFonts w:ascii="Sylfaen" w:hAnsi="Sylfaen"/>
              </w:rPr>
              <w:t>աղբահանություն ամբողջությամբ</w:t>
            </w:r>
          </w:p>
          <w:p w:rsidR="00926E24" w:rsidRPr="00AB3C78" w:rsidRDefault="00926E24" w:rsidP="00A5104E">
            <w:pPr>
              <w:ind w:left="261"/>
            </w:pPr>
          </w:p>
        </w:tc>
        <w:tc>
          <w:tcPr>
            <w:tcW w:w="1560" w:type="dxa"/>
          </w:tcPr>
          <w:p w:rsidR="00926E24" w:rsidRDefault="00926E24" w:rsidP="00A5104E">
            <w:pPr>
              <w:ind w:left="261"/>
              <w:rPr>
                <w:lang w:val="hy-AM"/>
              </w:rPr>
            </w:pPr>
          </w:p>
          <w:p w:rsidR="00926E24" w:rsidRPr="00AB3C78" w:rsidRDefault="00926E24" w:rsidP="00A5104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Օրընդմեջ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</w:pPr>
          </w:p>
          <w:p w:rsidR="00926E24" w:rsidRPr="00AB3C78" w:rsidRDefault="00926E24" w:rsidP="00A5104E">
            <w:pPr>
              <w:ind w:left="261"/>
              <w:rPr>
                <w:lang w:val="hy-AM"/>
              </w:rPr>
            </w:pPr>
            <w:r>
              <w:t xml:space="preserve">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588" w:type="dxa"/>
            <w:vMerge/>
          </w:tcPr>
          <w:p w:rsidR="00926E24" w:rsidRPr="00AB3C78" w:rsidRDefault="00926E24" w:rsidP="00A5104E">
            <w:pPr>
              <w:ind w:left="261"/>
              <w:rPr>
                <w:lang w:val="hy-AM"/>
              </w:rPr>
            </w:pPr>
          </w:p>
        </w:tc>
      </w:tr>
      <w:tr w:rsidR="00926E24" w:rsidRPr="00401EEA" w:rsidTr="00926E24">
        <w:trPr>
          <w:trHeight w:val="1463"/>
        </w:trPr>
        <w:tc>
          <w:tcPr>
            <w:tcW w:w="709" w:type="dxa"/>
          </w:tcPr>
          <w:p w:rsidR="00926E24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Default="00926E24" w:rsidP="00A5104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  <w:p w:rsidR="00926E24" w:rsidRPr="00401EEA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2" w:type="dxa"/>
          </w:tcPr>
          <w:p w:rsidR="00926E24" w:rsidRPr="00401EEA" w:rsidRDefault="00926E24" w:rsidP="00A5104E">
            <w:pPr>
              <w:rPr>
                <w:rFonts w:ascii="Sylfaen" w:hAnsi="Sylfaen"/>
                <w:b/>
                <w:lang w:val="hy-AM"/>
              </w:rPr>
            </w:pPr>
            <w:r w:rsidRPr="00401EEA">
              <w:rPr>
                <w:rFonts w:ascii="Sylfaen" w:hAnsi="Sylfaen"/>
                <w:b/>
                <w:lang w:val="hy-AM"/>
              </w:rPr>
              <w:t>ԿԱՄԱԶ ԿՕ 415 Ա Աղբատար 35GS 305</w:t>
            </w:r>
          </w:p>
        </w:tc>
        <w:tc>
          <w:tcPr>
            <w:tcW w:w="1979" w:type="dxa"/>
          </w:tcPr>
          <w:p w:rsidR="00926E24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</w:tc>
        <w:tc>
          <w:tcPr>
            <w:tcW w:w="2414" w:type="dxa"/>
          </w:tcPr>
          <w:p w:rsidR="00926E24" w:rsidRPr="00401EEA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Զովունի </w:t>
            </w:r>
            <w:r w:rsidRPr="00BC4C3D">
              <w:rPr>
                <w:rFonts w:ascii="Sylfaen" w:hAnsi="Sylfaen"/>
                <w:lang w:val="hy-AM"/>
              </w:rPr>
              <w:t xml:space="preserve">բոլոր փողոցների աղբահանություն </w:t>
            </w:r>
          </w:p>
        </w:tc>
        <w:tc>
          <w:tcPr>
            <w:tcW w:w="1560" w:type="dxa"/>
          </w:tcPr>
          <w:p w:rsidR="00926E24" w:rsidRPr="00401EEA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Օրընդմեջ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  <w:p w:rsidR="00926E24" w:rsidRPr="00401EEA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8-00-ից</w:t>
            </w:r>
          </w:p>
        </w:tc>
        <w:tc>
          <w:tcPr>
            <w:tcW w:w="1588" w:type="dxa"/>
          </w:tcPr>
          <w:p w:rsidR="00926E24" w:rsidRPr="00401EEA" w:rsidRDefault="00926E24" w:rsidP="00A5104E">
            <w:pPr>
              <w:rPr>
                <w:rFonts w:ascii="Sylfaen" w:hAnsi="Sylfaen"/>
                <w:lang w:val="hy-AM"/>
              </w:rPr>
            </w:pPr>
          </w:p>
        </w:tc>
      </w:tr>
      <w:tr w:rsidR="00926E24" w:rsidRPr="00401EEA" w:rsidTr="00926E24">
        <w:trPr>
          <w:trHeight w:val="406"/>
        </w:trPr>
        <w:tc>
          <w:tcPr>
            <w:tcW w:w="709" w:type="dxa"/>
          </w:tcPr>
          <w:p w:rsidR="00926E24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401EEA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1702" w:type="dxa"/>
          </w:tcPr>
          <w:p w:rsidR="00926E24" w:rsidRDefault="00926E24" w:rsidP="00A5104E">
            <w:pPr>
              <w:rPr>
                <w:rFonts w:ascii="Sylfaen" w:hAnsi="Sylfaen"/>
                <w:b/>
              </w:rPr>
            </w:pPr>
          </w:p>
          <w:p w:rsidR="00926E24" w:rsidRPr="00401EEA" w:rsidRDefault="00926E24" w:rsidP="00A510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ԶԻԼ Ինքնաթափ 36</w:t>
            </w:r>
            <w:r>
              <w:rPr>
                <w:rFonts w:ascii="Sylfaen" w:hAnsi="Sylfaen"/>
                <w:b/>
              </w:rPr>
              <w:t>VN 684</w:t>
            </w:r>
          </w:p>
        </w:tc>
        <w:tc>
          <w:tcPr>
            <w:tcW w:w="1979" w:type="dxa"/>
          </w:tcPr>
          <w:p w:rsidR="00926E24" w:rsidRDefault="00926E24" w:rsidP="00A5104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414" w:type="dxa"/>
          </w:tcPr>
          <w:p w:rsidR="00926E24" w:rsidRDefault="00926E24" w:rsidP="00A5104E">
            <w:pPr>
              <w:jc w:val="center"/>
              <w:rPr>
                <w:rFonts w:ascii="Sylfaen" w:hAnsi="Sylfaen"/>
              </w:rPr>
            </w:pPr>
          </w:p>
          <w:p w:rsidR="00926E24" w:rsidRPr="00401EEA" w:rsidRDefault="00926E24" w:rsidP="00A510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Քասախի բոլոր փողոցների աղբահանություն </w:t>
            </w:r>
          </w:p>
        </w:tc>
        <w:tc>
          <w:tcPr>
            <w:tcW w:w="1560" w:type="dxa"/>
          </w:tcPr>
          <w:p w:rsidR="00926E24" w:rsidRDefault="00926E24" w:rsidP="00A5104E">
            <w:pPr>
              <w:ind w:left="261"/>
              <w:rPr>
                <w:rFonts w:ascii="Sylfaen" w:hAnsi="Sylfaen"/>
              </w:rPr>
            </w:pPr>
          </w:p>
          <w:p w:rsidR="00926E24" w:rsidRPr="00401EEA" w:rsidRDefault="00926E24" w:rsidP="00A5104E">
            <w:pPr>
              <w:ind w:left="26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Ամեն օր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  <w:rPr>
                <w:rFonts w:ascii="Sylfaen" w:hAnsi="Sylfaen"/>
              </w:rPr>
            </w:pPr>
          </w:p>
          <w:p w:rsidR="00926E24" w:rsidRPr="00401EEA" w:rsidRDefault="00926E24" w:rsidP="00A5104E">
            <w:pPr>
              <w:ind w:left="26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8-00-ից</w:t>
            </w:r>
          </w:p>
        </w:tc>
        <w:tc>
          <w:tcPr>
            <w:tcW w:w="1588" w:type="dxa"/>
          </w:tcPr>
          <w:p w:rsidR="00926E24" w:rsidRPr="00AB3C78" w:rsidRDefault="00926E24" w:rsidP="00A5104E">
            <w:pPr>
              <w:ind w:left="261"/>
              <w:rPr>
                <w:lang w:val="hy-AM"/>
              </w:rPr>
            </w:pPr>
          </w:p>
        </w:tc>
      </w:tr>
      <w:tr w:rsidR="00926E24" w:rsidRPr="00BC4C3D" w:rsidTr="00926E24">
        <w:trPr>
          <w:trHeight w:val="406"/>
        </w:trPr>
        <w:tc>
          <w:tcPr>
            <w:tcW w:w="709" w:type="dxa"/>
          </w:tcPr>
          <w:p w:rsidR="00926E24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1702" w:type="dxa"/>
          </w:tcPr>
          <w:p w:rsidR="00926E24" w:rsidRDefault="00926E24" w:rsidP="00A5104E">
            <w:pPr>
              <w:rPr>
                <w:rFonts w:ascii="Sylfaen" w:hAnsi="Sylfaen"/>
                <w:b/>
              </w:rPr>
            </w:pPr>
          </w:p>
        </w:tc>
        <w:tc>
          <w:tcPr>
            <w:tcW w:w="1979" w:type="dxa"/>
          </w:tcPr>
          <w:p w:rsidR="00926E24" w:rsidRDefault="00926E24" w:rsidP="00A5104E">
            <w:pPr>
              <w:jc w:val="center"/>
              <w:rPr>
                <w:rFonts w:ascii="Sylfaen" w:hAnsi="Sylfaen"/>
                <w:lang w:val="hy-AM"/>
              </w:rPr>
            </w:pPr>
          </w:p>
          <w:p w:rsidR="00926E24" w:rsidRPr="00BC4C3D" w:rsidRDefault="00926E24" w:rsidP="00A5104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Ա/Ձ Իշխան Նամոյան</w:t>
            </w:r>
          </w:p>
        </w:tc>
        <w:tc>
          <w:tcPr>
            <w:tcW w:w="2414" w:type="dxa"/>
          </w:tcPr>
          <w:p w:rsidR="00926E24" w:rsidRPr="00BC4C3D" w:rsidRDefault="00926E24" w:rsidP="00A5104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Պռոշյան գյուղի </w:t>
            </w:r>
            <w:r w:rsidRPr="00BC4C3D">
              <w:rPr>
                <w:rFonts w:ascii="Sylfaen" w:hAnsi="Sylfaen"/>
                <w:lang w:val="hy-AM"/>
              </w:rPr>
              <w:t xml:space="preserve">բոլոր </w:t>
            </w:r>
            <w:r>
              <w:rPr>
                <w:rFonts w:ascii="Sylfaen" w:hAnsi="Sylfaen"/>
                <w:lang w:val="hy-AM"/>
              </w:rPr>
              <w:t xml:space="preserve">   </w:t>
            </w:r>
            <w:r w:rsidRPr="00BC4C3D">
              <w:rPr>
                <w:rFonts w:ascii="Sylfaen" w:hAnsi="Sylfaen"/>
                <w:lang w:val="hy-AM"/>
              </w:rPr>
              <w:t>փողոցների աղբահանություն</w:t>
            </w:r>
          </w:p>
        </w:tc>
        <w:tc>
          <w:tcPr>
            <w:tcW w:w="1560" w:type="dxa"/>
          </w:tcPr>
          <w:p w:rsidR="00926E24" w:rsidRPr="00E3244B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  <w:p w:rsidR="00926E24" w:rsidRPr="00BC4C3D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Ամեն օր</w:t>
            </w:r>
          </w:p>
        </w:tc>
        <w:tc>
          <w:tcPr>
            <w:tcW w:w="1247" w:type="dxa"/>
          </w:tcPr>
          <w:p w:rsidR="00926E24" w:rsidRPr="00BC4C3D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</w:tc>
        <w:tc>
          <w:tcPr>
            <w:tcW w:w="1588" w:type="dxa"/>
          </w:tcPr>
          <w:p w:rsidR="00926E24" w:rsidRPr="00AB3C78" w:rsidRDefault="00926E24" w:rsidP="00A5104E">
            <w:pPr>
              <w:ind w:left="261"/>
              <w:rPr>
                <w:lang w:val="hy-AM"/>
              </w:rPr>
            </w:pPr>
          </w:p>
        </w:tc>
      </w:tr>
      <w:tr w:rsidR="00926E24" w:rsidRPr="00BC4C3D" w:rsidTr="00926E24">
        <w:trPr>
          <w:trHeight w:val="406"/>
        </w:trPr>
        <w:tc>
          <w:tcPr>
            <w:tcW w:w="709" w:type="dxa"/>
          </w:tcPr>
          <w:p w:rsidR="00926E24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1702" w:type="dxa"/>
          </w:tcPr>
          <w:p w:rsidR="00926E24" w:rsidRDefault="00926E24" w:rsidP="00A5104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ԷՕ-2621 ՅՈՒՄԶ-6 տրակտոր</w:t>
            </w:r>
          </w:p>
        </w:tc>
        <w:tc>
          <w:tcPr>
            <w:tcW w:w="1979" w:type="dxa"/>
          </w:tcPr>
          <w:p w:rsidR="00926E24" w:rsidRDefault="00926E24" w:rsidP="00A5104E">
            <w:pPr>
              <w:jc w:val="center"/>
              <w:rPr>
                <w:rFonts w:ascii="Sylfaen" w:hAnsi="Sylfaen"/>
                <w:lang w:val="hy-AM"/>
              </w:rPr>
            </w:pPr>
          </w:p>
          <w:p w:rsidR="00926E24" w:rsidRDefault="00926E24" w:rsidP="00A5104E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14" w:type="dxa"/>
          </w:tcPr>
          <w:p w:rsidR="00926E24" w:rsidRDefault="00926E24" w:rsidP="00A5104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Զորավան գյուղի աղբահանություն</w:t>
            </w:r>
          </w:p>
        </w:tc>
        <w:tc>
          <w:tcPr>
            <w:tcW w:w="1560" w:type="dxa"/>
          </w:tcPr>
          <w:p w:rsidR="00926E24" w:rsidRPr="00E3244B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Շաբաթական մեկ օր</w:t>
            </w:r>
          </w:p>
        </w:tc>
        <w:tc>
          <w:tcPr>
            <w:tcW w:w="1247" w:type="dxa"/>
          </w:tcPr>
          <w:p w:rsidR="00926E24" w:rsidRPr="00BC4C3D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8-00-ից</w:t>
            </w:r>
          </w:p>
        </w:tc>
        <w:tc>
          <w:tcPr>
            <w:tcW w:w="1588" w:type="dxa"/>
          </w:tcPr>
          <w:p w:rsidR="00926E24" w:rsidRPr="00AB3C78" w:rsidRDefault="00926E24" w:rsidP="00A5104E">
            <w:pPr>
              <w:ind w:left="261"/>
              <w:rPr>
                <w:lang w:val="hy-AM"/>
              </w:rPr>
            </w:pPr>
          </w:p>
        </w:tc>
      </w:tr>
    </w:tbl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1F7BA6" w:rsidRDefault="001F7BA6"/>
    <w:sectPr w:rsidR="001F7BA6" w:rsidSect="00926E24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B"/>
    <w:rsid w:val="000D272D"/>
    <w:rsid w:val="001F7BA6"/>
    <w:rsid w:val="002B517B"/>
    <w:rsid w:val="00686C3E"/>
    <w:rsid w:val="00926E24"/>
    <w:rsid w:val="00BB4067"/>
    <w:rsid w:val="00D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718B"/>
  <w15:chartTrackingRefBased/>
  <w15:docId w15:val="{1D054011-1DDC-468A-B9B3-03004E81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2022-08-05T12:26:00Z</cp:lastPrinted>
  <dcterms:created xsi:type="dcterms:W3CDTF">2022-08-04T07:55:00Z</dcterms:created>
  <dcterms:modified xsi:type="dcterms:W3CDTF">2022-08-10T11:41:00Z</dcterms:modified>
</cp:coreProperties>
</file>