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4" w:rsidRPr="006A5D1C" w:rsidRDefault="00531A54" w:rsidP="00A47473">
      <w:pPr>
        <w:pStyle w:val="a3"/>
        <w:spacing w:after="240" w:afterAutospacing="0"/>
        <w:ind w:left="708"/>
        <w:jc w:val="center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ՀԻՄՆԱՎՈՐՈՒՄ</w:t>
      </w:r>
      <w:r w:rsidRPr="006A5D1C">
        <w:rPr>
          <w:rFonts w:ascii="Arial LatArm" w:hAnsi="Arial LatArm"/>
          <w:b/>
          <w:bCs/>
          <w:color w:val="000000"/>
          <w:sz w:val="22"/>
          <w:szCs w:val="22"/>
          <w:lang w:val="en-US"/>
        </w:rPr>
        <w:br/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  </w:t>
      </w:r>
      <w:r w:rsidR="005954A5">
        <w:rPr>
          <w:rStyle w:val="a4"/>
          <w:rFonts w:ascii="GHEA Grapalat" w:hAnsi="GHEA Grapalat" w:cs="Verdana"/>
          <w:color w:val="000000"/>
          <w:sz w:val="22"/>
          <w:szCs w:val="22"/>
        </w:rPr>
        <w:t xml:space="preserve">ՆԱԻՐԻ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ՀԱՄԱՅՆՔԻ</w:t>
      </w:r>
      <w:r w:rsidR="000E7312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E7312">
        <w:rPr>
          <w:rStyle w:val="a4"/>
          <w:rFonts w:ascii="Arial" w:hAnsi="Arial" w:cs="Arial"/>
          <w:color w:val="000000"/>
          <w:sz w:val="22"/>
          <w:szCs w:val="22"/>
        </w:rPr>
        <w:t>ԱՎԱԳԱՆՈՒ 2023 ԹՎԱԿԱՆԻ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="000E7312">
        <w:rPr>
          <w:rStyle w:val="a4"/>
          <w:rFonts w:ascii="Arial" w:hAnsi="Arial" w:cs="Arial"/>
          <w:color w:val="000000"/>
          <w:sz w:val="22"/>
          <w:szCs w:val="22"/>
        </w:rPr>
        <w:t xml:space="preserve">ԴԵԿՏԵՄԲԵՐԻ 14-Ի N 259-ն ՈՐՈՇՄԱՆ ՄԵՋ </w:t>
      </w:r>
      <w:r w:rsidR="000E7312">
        <w:rPr>
          <w:rStyle w:val="a4"/>
          <w:rFonts w:ascii="GHEA Grapalat" w:hAnsi="GHEA Grapalat" w:cs="Sylfaen"/>
          <w:color w:val="000000"/>
          <w:sz w:val="22"/>
          <w:szCs w:val="22"/>
        </w:rPr>
        <w:t xml:space="preserve">ԿԱՏԱՐԵԼՈՒ </w:t>
      </w:r>
      <w:r w:rsidR="00842604"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ՄԱՍԻՆ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> </w:t>
      </w:r>
      <w:r w:rsidR="000E7312">
        <w:rPr>
          <w:rStyle w:val="a4"/>
          <w:rFonts w:ascii="Arial" w:hAnsi="Arial" w:cs="Arial"/>
          <w:color w:val="000000"/>
          <w:sz w:val="22"/>
          <w:szCs w:val="22"/>
        </w:rPr>
        <w:t xml:space="preserve">ԱՎԱԳԱՆՈՒ ՈՐՈՇՄԱՆ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ՆԱԽԱԳԾԻ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6A5D1C">
        <w:rPr>
          <w:rStyle w:val="a4"/>
          <w:rFonts w:ascii="GHEA Grapalat" w:hAnsi="GHEA Grapalat" w:cs="Sylfaen"/>
          <w:color w:val="000000"/>
          <w:sz w:val="22"/>
          <w:szCs w:val="22"/>
        </w:rPr>
        <w:t>ԸՆԴՈՒՆՄԱՆ</w:t>
      </w:r>
    </w:p>
    <w:p w:rsidR="00FF2AA7" w:rsidRPr="004A4FCF" w:rsidRDefault="00CF75DD" w:rsidP="00B91A9C">
      <w:pPr>
        <w:pStyle w:val="a3"/>
        <w:jc w:val="both"/>
        <w:rPr>
          <w:rFonts w:ascii="Arial LatArm" w:hAnsi="Arial LatArm" w:cs="Verdana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  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 xml:space="preserve"> </w:t>
      </w:r>
      <w:r w:rsidR="00FF2AA7" w:rsidRPr="006A5D1C">
        <w:rPr>
          <w:rFonts w:ascii="Arial LatArm" w:hAnsi="Arial LatArm" w:cs="Sylfaen"/>
          <w:color w:val="000000"/>
          <w:sz w:val="22"/>
          <w:szCs w:val="22"/>
          <w:lang w:val="en-US"/>
        </w:rPr>
        <w:tab/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Որոշման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նախագիծը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մշակվել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էՙՏեղական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ինքնակառավարման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0E7312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0E7312">
        <w:rPr>
          <w:rFonts w:ascii="Arial Unicode" w:hAnsi="Arial Unicode" w:cs="Sylfaen"/>
          <w:color w:val="000000"/>
          <w:sz w:val="22"/>
          <w:szCs w:val="22"/>
        </w:rPr>
        <w:t>՚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Հանրապետության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օրենքի</w:t>
      </w:r>
      <w:proofErr w:type="spellEnd"/>
      <w:r w:rsidR="000E7312" w:rsidRPr="000E7312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>18-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րդ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հոդվածի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1-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ին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մասի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5-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րդ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կետի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և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ՙՆորմատիվ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իրավական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ակտերի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</w:rPr>
        <w:t>՚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օրենքի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33 –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րդ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հոդվածի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4-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րդ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4A4FCF">
        <w:rPr>
          <w:rFonts w:ascii="Arial Unicode" w:hAnsi="Arial Unicode" w:cs="Sylfaen"/>
          <w:color w:val="000000"/>
          <w:sz w:val="22"/>
          <w:szCs w:val="22"/>
        </w:rPr>
        <w:t>և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5-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րդ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մասերի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համաձայն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և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>հաշվի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է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>առնվել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Հանրապետության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կառավարության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2022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օգոստոսի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11-</w:t>
      </w:r>
      <w:r w:rsidR="004A4FCF">
        <w:rPr>
          <w:rFonts w:ascii="Arial Unicode" w:hAnsi="Arial Unicode" w:cs="Sylfaen"/>
          <w:color w:val="000000"/>
          <w:sz w:val="22"/>
          <w:szCs w:val="22"/>
        </w:rPr>
        <w:t>ի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N1313-</w:t>
      </w:r>
      <w:r w:rsidR="004A4FCF">
        <w:rPr>
          <w:rFonts w:ascii="Arial Unicode" w:hAnsi="Arial Unicode" w:cs="Sylfaen"/>
          <w:color w:val="000000"/>
          <w:sz w:val="22"/>
          <w:szCs w:val="22"/>
        </w:rPr>
        <w:t>Լ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որոշումը</w:t>
      </w:r>
      <w:proofErr w:type="spellEnd"/>
      <w:r w:rsidR="004A4FCF">
        <w:rPr>
          <w:rFonts w:ascii="Arial Unicode" w:hAnsi="Arial Unicode" w:cs="Sylfaen"/>
          <w:color w:val="000000"/>
          <w:sz w:val="22"/>
          <w:szCs w:val="22"/>
        </w:rPr>
        <w:t>՝</w:t>
      </w:r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կապված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Հայաստանի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Հանրապետությունում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աշնանացան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ցորենի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արտադրության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խթանման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2022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պետական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աջակցության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ծրագրի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հետ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>:</w:t>
      </w:r>
    </w:p>
    <w:p w:rsidR="004A4FCF" w:rsidRPr="00FD78B1" w:rsidRDefault="00FF2AA7" w:rsidP="00B91A9C">
      <w:pPr>
        <w:pStyle w:val="a3"/>
        <w:jc w:val="both"/>
        <w:rPr>
          <w:rFonts w:ascii="Arial Unicode" w:hAnsi="Arial Unicode" w:cs="Sylfaen"/>
          <w:color w:val="000000"/>
          <w:sz w:val="22"/>
          <w:szCs w:val="22"/>
          <w:lang w:val="en-US"/>
        </w:rPr>
      </w:pPr>
      <w:r w:rsidRPr="000E7312">
        <w:rPr>
          <w:rFonts w:ascii="Arial LatArm" w:hAnsi="Arial LatArm" w:cs="Verdana"/>
          <w:color w:val="000000"/>
          <w:sz w:val="22"/>
          <w:szCs w:val="22"/>
          <w:lang w:val="en-US"/>
        </w:rPr>
        <w:t xml:space="preserve"> </w:t>
      </w:r>
      <w:r w:rsidRPr="000E7312">
        <w:rPr>
          <w:rFonts w:ascii="Arial LatArm" w:hAnsi="Arial LatArm" w:cs="Verdana"/>
          <w:color w:val="000000"/>
          <w:sz w:val="22"/>
          <w:szCs w:val="22"/>
          <w:lang w:val="en-US"/>
        </w:rPr>
        <w:tab/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Նաիրի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ավագանու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2023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թվականի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դեկտեմբերի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14-</w:t>
      </w:r>
      <w:r w:rsidR="00FD78B1">
        <w:rPr>
          <w:rFonts w:ascii="Arial Unicode" w:hAnsi="Arial Unicode" w:cs="Sylfaen"/>
          <w:color w:val="000000"/>
          <w:sz w:val="22"/>
          <w:szCs w:val="22"/>
        </w:rPr>
        <w:t>ի</w:t>
      </w:r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r w:rsidR="00FD78B1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>N</w:t>
      </w:r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>259-</w:t>
      </w:r>
      <w:r w:rsidR="00FD78B1">
        <w:rPr>
          <w:rFonts w:ascii="Arial Unicode" w:hAnsi="Arial Unicode" w:cs="Sylfaen"/>
          <w:color w:val="000000"/>
          <w:sz w:val="22"/>
          <w:szCs w:val="22"/>
        </w:rPr>
        <w:t>Ն</w:t>
      </w:r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որոշման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մեջ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փոփոխություններ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կատարելու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մասին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ավագանու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որոշման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նախագծի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ընդունմամբ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համայնքի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բյուջեի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եկամուտները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4A4FCF">
        <w:rPr>
          <w:rFonts w:ascii="Arial Unicode" w:hAnsi="Arial Unicode" w:cs="Sylfaen"/>
          <w:color w:val="000000"/>
          <w:sz w:val="22"/>
          <w:szCs w:val="22"/>
        </w:rPr>
        <w:t>կավելանան</w:t>
      </w:r>
      <w:proofErr w:type="spellEnd"/>
      <w:r w:rsidR="004A4FCF" w:rsidRPr="004A4FC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45</w:t>
      </w:r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>310</w:t>
      </w:r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.</w:t>
      </w:r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>2</w:t>
      </w:r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դրամով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՝ 1684415.0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դրամից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դառնալով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1729725.2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հազար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</w:rPr>
        <w:t>դրամ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,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իսկ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ծախսերը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կավելանան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45310</w:t>
      </w:r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.2 </w:t>
      </w:r>
      <w:proofErr w:type="spellStart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>դրամով</w:t>
      </w:r>
      <w:proofErr w:type="spellEnd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>դառնալով</w:t>
      </w:r>
      <w:proofErr w:type="spellEnd"/>
      <w:r w:rsidR="00DA723F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1801405.</w:t>
      </w:r>
      <w:r w:rsidR="00DA723F" w:rsidRPr="00DA723F">
        <w:rPr>
          <w:rFonts w:ascii="Arial Unicode" w:hAnsi="Arial Unicode" w:cs="Sylfaen"/>
          <w:color w:val="000000"/>
          <w:sz w:val="22"/>
          <w:szCs w:val="22"/>
          <w:lang w:val="en-US"/>
        </w:rPr>
        <w:t>4</w:t>
      </w:r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հազար</w:t>
      </w:r>
      <w:proofErr w:type="spellEnd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 xml:space="preserve"> </w:t>
      </w:r>
      <w:proofErr w:type="spellStart"/>
      <w:r w:rsidR="00FD78B1">
        <w:rPr>
          <w:rFonts w:ascii="Arial Unicode" w:hAnsi="Arial Unicode" w:cs="Sylfaen"/>
          <w:color w:val="000000"/>
          <w:sz w:val="22"/>
          <w:szCs w:val="22"/>
          <w:lang w:val="en-US"/>
        </w:rPr>
        <w:t>դրամ</w:t>
      </w:r>
      <w:proofErr w:type="spellEnd"/>
      <w:r w:rsidR="00FD78B1" w:rsidRPr="00FD78B1">
        <w:rPr>
          <w:rFonts w:ascii="Arial Unicode" w:hAnsi="Arial Unicode" w:cs="Sylfaen"/>
          <w:color w:val="000000"/>
          <w:sz w:val="22"/>
          <w:szCs w:val="22"/>
          <w:lang w:val="en-US"/>
        </w:rPr>
        <w:t>:</w:t>
      </w:r>
    </w:p>
    <w:p w:rsidR="00201003" w:rsidRPr="0015280E" w:rsidRDefault="00FD78B1" w:rsidP="00B91A9C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բյուջեն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կրում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է</w:t>
      </w:r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նորմատիվ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բնույթ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ուստի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նրա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մեջ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կատարվող</w:t>
      </w:r>
      <w:proofErr w:type="spellEnd"/>
      <w:r w:rsidRPr="00FD78B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փոփոխությունների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նախագիծը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ևս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կրում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5280E">
        <w:rPr>
          <w:rFonts w:ascii="Arial" w:hAnsi="Arial" w:cs="Arial"/>
          <w:color w:val="000000"/>
          <w:sz w:val="22"/>
          <w:szCs w:val="22"/>
        </w:rPr>
        <w:t>է</w:t>
      </w:r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նորմատիվ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15280E">
        <w:rPr>
          <w:rFonts w:ascii="Arial" w:hAnsi="Arial" w:cs="Arial"/>
          <w:color w:val="000000"/>
          <w:sz w:val="22"/>
          <w:szCs w:val="22"/>
        </w:rPr>
        <w:t>բնույթ</w:t>
      </w:r>
      <w:proofErr w:type="spellEnd"/>
      <w:r w:rsidR="0015280E" w:rsidRPr="0015280E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531A54" w:rsidRPr="003A49A3" w:rsidRDefault="00531A54" w:rsidP="0015280E">
      <w:pPr>
        <w:pStyle w:val="a3"/>
        <w:rPr>
          <w:rFonts w:ascii="Arial LatArm" w:hAnsi="Arial LatArm" w:cs="Sylfaen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t>     </w:t>
      </w:r>
      <w:r w:rsidRPr="006A5D1C">
        <w:rPr>
          <w:rFonts w:ascii="Arial LatArm" w:hAnsi="Arial LatArm" w:cs="Verdana"/>
          <w:color w:val="000000"/>
          <w:sz w:val="22"/>
          <w:szCs w:val="22"/>
          <w:lang w:val="en-US"/>
        </w:rPr>
        <w:br/>
      </w:r>
      <w:r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>  </w:t>
      </w:r>
      <w:r w:rsidR="005803AF" w:rsidRPr="006A5D1C">
        <w:rPr>
          <w:rStyle w:val="a4"/>
          <w:rFonts w:ascii="Arial LatArm" w:hAnsi="Arial LatArm"/>
          <w:color w:val="000000"/>
          <w:sz w:val="22"/>
          <w:szCs w:val="22"/>
          <w:lang w:val="en-US"/>
        </w:rPr>
        <w:tab/>
      </w:r>
      <w:bookmarkStart w:id="0" w:name="_GoBack"/>
      <w:bookmarkEnd w:id="0"/>
    </w:p>
    <w:p w:rsidR="00531A54" w:rsidRPr="003A49A3" w:rsidRDefault="00531A54" w:rsidP="00842604">
      <w:pPr>
        <w:pStyle w:val="a3"/>
        <w:rPr>
          <w:rFonts w:ascii="Arial LatArm" w:hAnsi="Arial LatArm"/>
          <w:color w:val="000000"/>
          <w:sz w:val="22"/>
          <w:szCs w:val="22"/>
          <w:lang w:val="en-US"/>
        </w:rPr>
      </w:pPr>
      <w:r w:rsidRPr="006A5D1C">
        <w:rPr>
          <w:rFonts w:ascii="Arial LatArm" w:hAnsi="Arial LatArm"/>
          <w:color w:val="000000"/>
          <w:sz w:val="22"/>
          <w:szCs w:val="22"/>
          <w:lang w:val="en-US"/>
        </w:rPr>
        <w:t> </w:t>
      </w:r>
    </w:p>
    <w:p w:rsidR="00CC0EDB" w:rsidRPr="006A5D1C" w:rsidRDefault="00531A54" w:rsidP="006A5D1C">
      <w:pPr>
        <w:pStyle w:val="a3"/>
        <w:jc w:val="center"/>
        <w:rPr>
          <w:rFonts w:ascii="Arial Unicode" w:hAnsi="Arial Unicode"/>
          <w:sz w:val="22"/>
          <w:szCs w:val="22"/>
        </w:rPr>
      </w:pP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ՀԱՄԱՅՆՔԻ</w:t>
      </w:r>
      <w:r w:rsidRPr="006A5D1C">
        <w:rPr>
          <w:rStyle w:val="a4"/>
          <w:rFonts w:ascii="Arial LatArm" w:hAnsi="Arial LatArm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Arial Unicode" w:hAnsi="Arial Unicode" w:cs="Sylfaen"/>
          <w:color w:val="000000"/>
          <w:sz w:val="22"/>
          <w:szCs w:val="22"/>
        </w:rPr>
        <w:t>ՂԵԿԱՎԱՐ՝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Pr="006A5D1C">
        <w:rPr>
          <w:rStyle w:val="a4"/>
          <w:rFonts w:ascii="Verdana" w:hAnsi="Verdana" w:cs="Verdana"/>
          <w:color w:val="000000"/>
          <w:sz w:val="22"/>
          <w:szCs w:val="22"/>
        </w:rPr>
        <w:t>                                           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 </w:t>
      </w:r>
      <w:r w:rsidR="00C8279C">
        <w:rPr>
          <w:rStyle w:val="a4"/>
          <w:rFonts w:ascii="Arial Unicode" w:hAnsi="Arial Unicode" w:cs="Verdana"/>
          <w:color w:val="000000"/>
          <w:sz w:val="22"/>
          <w:szCs w:val="22"/>
        </w:rPr>
        <w:t>Ն</w:t>
      </w:r>
      <w:r w:rsidRPr="006A5D1C">
        <w:rPr>
          <w:rStyle w:val="a4"/>
          <w:rFonts w:ascii="Arial Unicode" w:hAnsi="Arial Unicode" w:cs="Verdana"/>
          <w:color w:val="000000"/>
          <w:sz w:val="22"/>
          <w:szCs w:val="22"/>
        </w:rPr>
        <w:t xml:space="preserve">. </w:t>
      </w:r>
      <w:r w:rsidR="00CF75DD" w:rsidRPr="006A5D1C">
        <w:rPr>
          <w:rStyle w:val="a4"/>
          <w:rFonts w:ascii="Arial Unicode" w:hAnsi="Arial Unicode" w:cs="Verdana"/>
          <w:color w:val="000000"/>
          <w:sz w:val="22"/>
          <w:szCs w:val="22"/>
          <w:lang w:val="en-US"/>
        </w:rPr>
        <w:t>ՍԱՐԳՍՅԱՆ</w:t>
      </w:r>
    </w:p>
    <w:sectPr w:rsidR="00CC0EDB" w:rsidRPr="006A5D1C" w:rsidSect="00FF2AA7">
      <w:pgSz w:w="11906" w:h="16838"/>
      <w:pgMar w:top="720" w:right="566" w:bottom="2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4"/>
    <w:rsid w:val="00047FC6"/>
    <w:rsid w:val="00053491"/>
    <w:rsid w:val="000A200C"/>
    <w:rsid w:val="000E7312"/>
    <w:rsid w:val="00105998"/>
    <w:rsid w:val="0015280E"/>
    <w:rsid w:val="0017132B"/>
    <w:rsid w:val="001869E9"/>
    <w:rsid w:val="00201003"/>
    <w:rsid w:val="00235135"/>
    <w:rsid w:val="002B0A5E"/>
    <w:rsid w:val="002F68AD"/>
    <w:rsid w:val="003A49A3"/>
    <w:rsid w:val="003B5890"/>
    <w:rsid w:val="00410925"/>
    <w:rsid w:val="004574F5"/>
    <w:rsid w:val="004A4FCF"/>
    <w:rsid w:val="004B254F"/>
    <w:rsid w:val="004C128E"/>
    <w:rsid w:val="00531A54"/>
    <w:rsid w:val="00532CE5"/>
    <w:rsid w:val="005622C1"/>
    <w:rsid w:val="005803AF"/>
    <w:rsid w:val="005954A5"/>
    <w:rsid w:val="005F6FA6"/>
    <w:rsid w:val="0060568D"/>
    <w:rsid w:val="00627008"/>
    <w:rsid w:val="00640B08"/>
    <w:rsid w:val="0064139B"/>
    <w:rsid w:val="006A589E"/>
    <w:rsid w:val="006A5D1C"/>
    <w:rsid w:val="006C37C0"/>
    <w:rsid w:val="00785F9B"/>
    <w:rsid w:val="007D0176"/>
    <w:rsid w:val="007F185A"/>
    <w:rsid w:val="00842604"/>
    <w:rsid w:val="0085093C"/>
    <w:rsid w:val="00887960"/>
    <w:rsid w:val="00934D5B"/>
    <w:rsid w:val="009726E7"/>
    <w:rsid w:val="00A3542C"/>
    <w:rsid w:val="00A47473"/>
    <w:rsid w:val="00A976D6"/>
    <w:rsid w:val="00AB0266"/>
    <w:rsid w:val="00AF4447"/>
    <w:rsid w:val="00B357F0"/>
    <w:rsid w:val="00B91A9C"/>
    <w:rsid w:val="00BD2685"/>
    <w:rsid w:val="00C101EF"/>
    <w:rsid w:val="00C53247"/>
    <w:rsid w:val="00C8279C"/>
    <w:rsid w:val="00CB44F4"/>
    <w:rsid w:val="00CC0EDB"/>
    <w:rsid w:val="00CE6EDD"/>
    <w:rsid w:val="00CE72AF"/>
    <w:rsid w:val="00CF10EE"/>
    <w:rsid w:val="00CF75DD"/>
    <w:rsid w:val="00D07B81"/>
    <w:rsid w:val="00DA723F"/>
    <w:rsid w:val="00DB1D6A"/>
    <w:rsid w:val="00E33BA9"/>
    <w:rsid w:val="00EA6679"/>
    <w:rsid w:val="00F074BC"/>
    <w:rsid w:val="00F3734A"/>
    <w:rsid w:val="00F509DB"/>
    <w:rsid w:val="00F67A56"/>
    <w:rsid w:val="00F82F6E"/>
    <w:rsid w:val="00FD78B1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33E9"/>
  <w15:docId w15:val="{45D7FDB5-AB90-4379-AE6A-ACE5DDDE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User</cp:lastModifiedBy>
  <cp:revision>4</cp:revision>
  <cp:lastPrinted>2022-11-22T06:58:00Z</cp:lastPrinted>
  <dcterms:created xsi:type="dcterms:W3CDTF">2023-05-24T11:58:00Z</dcterms:created>
  <dcterms:modified xsi:type="dcterms:W3CDTF">2023-05-24T12:04:00Z</dcterms:modified>
</cp:coreProperties>
</file>