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9E" w:rsidRPr="00374248" w:rsidRDefault="00130A9E" w:rsidP="00922AEB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>ՀԱՅՏԱՐԱՐՈՒԹՅՈՒՆ</w:t>
      </w:r>
    </w:p>
    <w:p w:rsidR="00130A9E" w:rsidRPr="00374248" w:rsidRDefault="00130A9E" w:rsidP="00922AEB">
      <w:pPr>
        <w:spacing w:after="0" w:line="240" w:lineRule="auto"/>
        <w:jc w:val="center"/>
        <w:rPr>
          <w:rFonts w:ascii="Sylfaen" w:hAnsi="Sylfaen"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>Պայմանագիր կնքելու որոշման մասին</w:t>
      </w:r>
    </w:p>
    <w:p w:rsidR="00130A9E" w:rsidRPr="00374248" w:rsidRDefault="00130A9E" w:rsidP="00922AEB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 xml:space="preserve">Ընթացակարգի ծածկագիրը՝ </w:t>
      </w:r>
      <w:r w:rsidR="007E4890">
        <w:rPr>
          <w:rFonts w:ascii="Sylfaen" w:hAnsi="Sylfaen"/>
          <w:b/>
          <w:sz w:val="20"/>
          <w:szCs w:val="20"/>
          <w:lang w:val="hy-AM"/>
        </w:rPr>
        <w:t>&lt;&lt;ԿՄՆՀ-ԳՀԽԾՁԲ-</w:t>
      </w:r>
      <w:r w:rsidR="00975916" w:rsidRPr="00234172">
        <w:rPr>
          <w:rFonts w:ascii="Sylfaen" w:hAnsi="Sylfaen"/>
          <w:b/>
          <w:sz w:val="20"/>
          <w:szCs w:val="20"/>
          <w:lang w:val="hy-AM"/>
        </w:rPr>
        <w:t>25/</w:t>
      </w:r>
      <w:r w:rsidR="00234172">
        <w:rPr>
          <w:rFonts w:ascii="Sylfaen" w:hAnsi="Sylfaen"/>
          <w:b/>
          <w:sz w:val="20"/>
          <w:szCs w:val="20"/>
          <w:lang w:val="hy-AM"/>
        </w:rPr>
        <w:t>11</w:t>
      </w:r>
      <w:r w:rsidR="007E4890">
        <w:rPr>
          <w:rFonts w:ascii="Sylfaen" w:hAnsi="Sylfaen"/>
          <w:b/>
          <w:sz w:val="20"/>
          <w:szCs w:val="20"/>
          <w:lang w:val="hy-AM"/>
        </w:rPr>
        <w:t>&gt;&gt;</w:t>
      </w:r>
    </w:p>
    <w:p w:rsidR="00130A9E" w:rsidRPr="008B312A" w:rsidRDefault="00130A9E" w:rsidP="00130A9E">
      <w:pPr>
        <w:spacing w:after="0" w:line="0" w:lineRule="atLeast"/>
        <w:jc w:val="center"/>
        <w:rPr>
          <w:rFonts w:ascii="Sylfaen" w:hAnsi="Sylfaen"/>
          <w:sz w:val="16"/>
          <w:szCs w:val="16"/>
          <w:lang w:val="hy-AM"/>
        </w:rPr>
      </w:pPr>
    </w:p>
    <w:p w:rsidR="00130A9E" w:rsidRPr="00900A88" w:rsidRDefault="00130A9E" w:rsidP="00922AEB">
      <w:pPr>
        <w:spacing w:after="0" w:line="0" w:lineRule="atLeast"/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900A88">
        <w:rPr>
          <w:rFonts w:ascii="Sylfaen" w:hAnsi="Sylfaen"/>
          <w:b/>
          <w:sz w:val="20"/>
          <w:szCs w:val="20"/>
          <w:lang w:val="hy-AM"/>
        </w:rPr>
        <w:t xml:space="preserve">Նաիրիի  համայնքապետարանը </w:t>
      </w:r>
      <w:r w:rsidRPr="00900A88">
        <w:rPr>
          <w:rFonts w:ascii="Sylfaen" w:hAnsi="Sylfaen"/>
          <w:sz w:val="20"/>
          <w:szCs w:val="20"/>
          <w:lang w:val="hy-AM"/>
        </w:rPr>
        <w:t xml:space="preserve"> ստորև ներկայացնում է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234172">
        <w:rPr>
          <w:rFonts w:ascii="Sylfaen" w:hAnsi="Sylfaen" w:cs="Calibri Light"/>
          <w:b/>
          <w:color w:val="000000"/>
          <w:sz w:val="20"/>
          <w:szCs w:val="20"/>
          <w:lang w:val="hy-AM"/>
        </w:rPr>
        <w:t xml:space="preserve">համայնքի փողոցների փոսային նորոգման </w:t>
      </w:r>
      <w:r w:rsidR="009D6341">
        <w:rPr>
          <w:rFonts w:ascii="Sylfaen" w:hAnsi="Sylfaen"/>
          <w:b/>
          <w:sz w:val="20"/>
          <w:szCs w:val="20"/>
          <w:lang w:val="hy-AM"/>
        </w:rPr>
        <w:t>աշխատանքների որակի տեխնիկական</w:t>
      </w:r>
      <w:r w:rsidR="00975916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FF3581">
        <w:rPr>
          <w:rFonts w:ascii="Sylfaen" w:hAnsi="Sylfaen"/>
          <w:b/>
          <w:sz w:val="20"/>
          <w:szCs w:val="20"/>
          <w:lang w:val="hy-AM"/>
        </w:rPr>
        <w:t xml:space="preserve">հսկողության </w:t>
      </w:r>
      <w:r w:rsidR="007E4890">
        <w:rPr>
          <w:rFonts w:ascii="Sylfaen" w:hAnsi="Sylfaen"/>
          <w:b/>
          <w:sz w:val="20"/>
          <w:szCs w:val="20"/>
          <w:lang w:val="hy-AM"/>
        </w:rPr>
        <w:t>խորհրդատվական ծառայությ</w:t>
      </w:r>
      <w:r w:rsidR="00FF3581">
        <w:rPr>
          <w:rFonts w:ascii="Sylfaen" w:hAnsi="Sylfaen"/>
          <w:b/>
          <w:sz w:val="20"/>
          <w:szCs w:val="20"/>
          <w:lang w:val="hy-AM"/>
        </w:rPr>
        <w:t>ունների</w:t>
      </w:r>
      <w:r w:rsidR="007E4890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00A88">
        <w:rPr>
          <w:rFonts w:ascii="Sylfaen" w:hAnsi="Sylfaen"/>
          <w:color w:val="000000"/>
          <w:sz w:val="20"/>
          <w:szCs w:val="20"/>
          <w:lang w:val="hy-AM"/>
        </w:rPr>
        <w:t xml:space="preserve">ձեռքբերման նպատակով կազմակերպված </w:t>
      </w:r>
      <w:r w:rsidR="007E4890">
        <w:rPr>
          <w:rFonts w:ascii="Sylfaen" w:hAnsi="Sylfaen"/>
          <w:b/>
          <w:sz w:val="20"/>
          <w:szCs w:val="20"/>
          <w:lang w:val="hy-AM"/>
        </w:rPr>
        <w:t>&lt;&lt;ԿՄՆՀ-ԳՀԽԾՁԲ-</w:t>
      </w:r>
      <w:r w:rsidR="00975916">
        <w:rPr>
          <w:rFonts w:ascii="Sylfaen" w:hAnsi="Sylfaen"/>
          <w:b/>
          <w:sz w:val="20"/>
          <w:szCs w:val="20"/>
          <w:lang w:val="hy-AM"/>
        </w:rPr>
        <w:t>25/</w:t>
      </w:r>
      <w:r w:rsidR="00234172">
        <w:rPr>
          <w:rFonts w:ascii="Sylfaen" w:hAnsi="Sylfaen"/>
          <w:b/>
          <w:sz w:val="20"/>
          <w:szCs w:val="20"/>
          <w:lang w:val="hy-AM"/>
        </w:rPr>
        <w:t>11</w:t>
      </w:r>
      <w:r w:rsidR="007E4890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900A88">
        <w:rPr>
          <w:rFonts w:ascii="Sylfaen" w:hAnsi="Sylfaen"/>
          <w:sz w:val="20"/>
          <w:szCs w:val="20"/>
          <w:lang w:val="hy-AM"/>
        </w:rPr>
        <w:t>ծածկագրով գնման ընթացակարգի արդյունքում պայմանագիր կնքելու որոշման մասին տեղեկատվությունը:</w:t>
      </w:r>
    </w:p>
    <w:p w:rsidR="00130A9E" w:rsidRPr="00900A88" w:rsidRDefault="00130A9E" w:rsidP="00922AEB">
      <w:pPr>
        <w:spacing w:after="0" w:line="0" w:lineRule="atLeast"/>
        <w:jc w:val="both"/>
        <w:rPr>
          <w:rFonts w:ascii="Sylfaen" w:hAnsi="Sylfaen"/>
          <w:sz w:val="20"/>
          <w:szCs w:val="20"/>
          <w:lang w:val="hy-AM"/>
        </w:rPr>
      </w:pPr>
      <w:r w:rsidRPr="00900A88">
        <w:rPr>
          <w:rFonts w:ascii="Sylfaen" w:hAnsi="Sylfaen"/>
          <w:sz w:val="20"/>
          <w:szCs w:val="20"/>
          <w:lang w:val="hy-AM"/>
        </w:rPr>
        <w:tab/>
        <w:t xml:space="preserve">Գնահատող հանձնաժողովի </w:t>
      </w:r>
      <w:r w:rsidRPr="00900A88">
        <w:rPr>
          <w:rFonts w:ascii="Sylfaen" w:hAnsi="Sylfaen"/>
          <w:b/>
          <w:sz w:val="20"/>
          <w:szCs w:val="20"/>
          <w:lang w:val="hy-AM"/>
        </w:rPr>
        <w:t>202</w:t>
      </w:r>
      <w:r w:rsidR="00975916">
        <w:rPr>
          <w:rFonts w:ascii="Sylfaen" w:hAnsi="Sylfaen"/>
          <w:b/>
          <w:sz w:val="20"/>
          <w:szCs w:val="20"/>
          <w:lang w:val="hy-AM"/>
        </w:rPr>
        <w:t>5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թվականի </w:t>
      </w:r>
      <w:r w:rsidR="00975916">
        <w:rPr>
          <w:rFonts w:ascii="Sylfaen" w:hAnsi="Sylfaen"/>
          <w:b/>
          <w:sz w:val="20"/>
          <w:szCs w:val="20"/>
          <w:lang w:val="hy-AM"/>
        </w:rPr>
        <w:t xml:space="preserve">մարտի </w:t>
      </w:r>
      <w:r w:rsidR="0025477E">
        <w:rPr>
          <w:rFonts w:ascii="Sylfaen" w:hAnsi="Sylfaen"/>
          <w:b/>
          <w:sz w:val="20"/>
          <w:szCs w:val="20"/>
          <w:lang w:val="hy-AM"/>
        </w:rPr>
        <w:t>20</w:t>
      </w:r>
      <w:r w:rsidRPr="00AE1B16">
        <w:rPr>
          <w:rFonts w:ascii="Sylfaen" w:hAnsi="Sylfaen"/>
          <w:b/>
          <w:sz w:val="20"/>
          <w:szCs w:val="20"/>
          <w:lang w:val="hy-AM"/>
        </w:rPr>
        <w:t>-ի</w:t>
      </w:r>
      <w:r w:rsidRPr="00900A88">
        <w:rPr>
          <w:rFonts w:ascii="Sylfaen" w:hAnsi="Sylfaen"/>
          <w:b/>
          <w:sz w:val="20"/>
          <w:szCs w:val="20"/>
          <w:lang w:val="hy-AM"/>
        </w:rPr>
        <w:t xml:space="preserve"> թիվ </w:t>
      </w:r>
      <w:r w:rsidR="0025477E">
        <w:rPr>
          <w:rFonts w:ascii="Sylfaen" w:hAnsi="Sylfaen"/>
          <w:b/>
          <w:sz w:val="20"/>
          <w:szCs w:val="20"/>
          <w:lang w:val="hy-AM"/>
        </w:rPr>
        <w:t>2</w:t>
      </w:r>
      <w:bookmarkStart w:id="0" w:name="_GoBack"/>
      <w:bookmarkEnd w:id="0"/>
      <w:r w:rsidRPr="00900A88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00A88">
        <w:rPr>
          <w:rFonts w:ascii="Sylfaen" w:hAnsi="Sylfaen"/>
          <w:sz w:val="20"/>
          <w:szCs w:val="20"/>
          <w:lang w:val="hy-AM"/>
        </w:rPr>
        <w:t>որոշմամբ հաստատվել է ընթացակարգի մասնակիցների կողմից ներկայացված հայտերի՝ հրավերի պահանջներին համապատասխանության գնահատման արդյունքները: Համաձայն որի՝</w:t>
      </w:r>
    </w:p>
    <w:p w:rsidR="00130A9E" w:rsidRPr="00975916" w:rsidRDefault="00130A9E" w:rsidP="00922AEB">
      <w:pPr>
        <w:spacing w:after="0" w:line="0" w:lineRule="atLeast"/>
        <w:jc w:val="both"/>
        <w:rPr>
          <w:rFonts w:ascii="Sylfaen" w:hAnsi="Sylfaen"/>
          <w:b/>
          <w:sz w:val="18"/>
          <w:szCs w:val="18"/>
          <w:lang w:val="hy-AM"/>
        </w:rPr>
      </w:pPr>
      <w:r w:rsidRPr="00900A88">
        <w:rPr>
          <w:rFonts w:ascii="Sylfaen" w:hAnsi="Sylfaen"/>
          <w:sz w:val="20"/>
          <w:szCs w:val="20"/>
          <w:lang w:val="hy-AM"/>
        </w:rPr>
        <w:t xml:space="preserve">            Չափաբաժին 1 : </w:t>
      </w:r>
      <w:r w:rsidRPr="00F452C5">
        <w:rPr>
          <w:rFonts w:ascii="Sylfaen" w:hAnsi="Sylfaen"/>
          <w:sz w:val="18"/>
          <w:szCs w:val="18"/>
          <w:lang w:val="hy-AM"/>
        </w:rPr>
        <w:t>Գնման առարկա է հանդիսանում</w:t>
      </w:r>
      <w:r w:rsidR="00975916">
        <w:rPr>
          <w:rFonts w:ascii="Sylfaen" w:hAnsi="Sylfaen"/>
          <w:sz w:val="18"/>
          <w:szCs w:val="18"/>
          <w:lang w:val="hy-AM"/>
        </w:rPr>
        <w:t xml:space="preserve"> </w:t>
      </w:r>
      <w:r w:rsidR="009D6341" w:rsidRPr="00975916">
        <w:rPr>
          <w:rFonts w:ascii="Sylfaen" w:hAnsi="Sylfaen"/>
          <w:b/>
          <w:sz w:val="18"/>
          <w:szCs w:val="18"/>
          <w:lang w:val="hy-AM"/>
        </w:rPr>
        <w:t xml:space="preserve">Նաիրի </w:t>
      </w:r>
      <w:r w:rsidR="009D6341" w:rsidRPr="00975916">
        <w:rPr>
          <w:rFonts w:ascii="Sylfaen" w:hAnsi="Sylfaen" w:cs="Calibri Light"/>
          <w:b/>
          <w:color w:val="000000"/>
          <w:sz w:val="18"/>
          <w:szCs w:val="18"/>
          <w:lang w:val="hy-AM"/>
        </w:rPr>
        <w:t xml:space="preserve">համայնքի </w:t>
      </w:r>
      <w:r w:rsidR="00234172">
        <w:rPr>
          <w:rFonts w:ascii="Sylfaen" w:hAnsi="Sylfaen" w:cs="Calibri Light"/>
          <w:b/>
          <w:color w:val="000000"/>
          <w:sz w:val="18"/>
          <w:szCs w:val="18"/>
          <w:lang w:val="hy-AM"/>
        </w:rPr>
        <w:t xml:space="preserve">փողոցների փոսային նորոգման </w:t>
      </w:r>
      <w:r w:rsidR="009A2C22" w:rsidRPr="00975916">
        <w:rPr>
          <w:rFonts w:ascii="Sylfaen" w:hAnsi="Sylfaen"/>
          <w:b/>
          <w:sz w:val="18"/>
          <w:szCs w:val="18"/>
          <w:lang w:val="hy-AM"/>
        </w:rPr>
        <w:t>աշխատանքների որակի տեխնիկական հսկողության</w:t>
      </w:r>
      <w:r w:rsidR="009A2C22" w:rsidRPr="00975916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="007E4890" w:rsidRPr="00975916">
        <w:rPr>
          <w:rFonts w:ascii="Sylfaen" w:hAnsi="Sylfaen" w:cs="Arial"/>
          <w:b/>
          <w:sz w:val="18"/>
          <w:szCs w:val="18"/>
          <w:lang w:val="hy-AM"/>
        </w:rPr>
        <w:t>խորհրդատվական ծառայությ</w:t>
      </w:r>
      <w:r w:rsidR="006C0EE6" w:rsidRPr="00975916">
        <w:rPr>
          <w:rFonts w:ascii="Sylfaen" w:hAnsi="Sylfaen" w:cs="Arial"/>
          <w:b/>
          <w:sz w:val="18"/>
          <w:szCs w:val="18"/>
          <w:lang w:val="hy-AM"/>
        </w:rPr>
        <w:t xml:space="preserve">ունների </w:t>
      </w:r>
      <w:r w:rsidR="007E4890" w:rsidRPr="00975916">
        <w:rPr>
          <w:rFonts w:ascii="Sylfaen" w:hAnsi="Sylfaen" w:cs="Arial"/>
          <w:b/>
          <w:sz w:val="18"/>
          <w:szCs w:val="18"/>
          <w:lang w:val="hy-AM"/>
        </w:rPr>
        <w:t xml:space="preserve"> </w:t>
      </w:r>
      <w:r w:rsidRPr="00975916">
        <w:rPr>
          <w:rFonts w:ascii="Sylfaen" w:hAnsi="Sylfaen"/>
          <w:b/>
          <w:sz w:val="18"/>
          <w:szCs w:val="18"/>
          <w:lang w:val="hy-AM"/>
        </w:rPr>
        <w:t>ձեռքբերումը`</w:t>
      </w:r>
    </w:p>
    <w:p w:rsidR="00130A9E" w:rsidRPr="002875F5" w:rsidRDefault="00130A9E" w:rsidP="00922AEB">
      <w:pPr>
        <w:spacing w:after="0" w:line="0" w:lineRule="atLeast"/>
        <w:jc w:val="both"/>
        <w:rPr>
          <w:rFonts w:ascii="Sylfaen" w:hAnsi="Sylfaen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268"/>
        <w:gridCol w:w="2268"/>
      </w:tblGrid>
      <w:tr w:rsidR="00130A9E" w:rsidRPr="008B312A" w:rsidTr="00341527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8B312A">
              <w:rPr>
                <w:rFonts w:ascii="Sylfaen" w:hAnsi="Sylfaen"/>
                <w:sz w:val="10"/>
                <w:szCs w:val="10"/>
              </w:rPr>
              <w:t>Հ/հ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չհամապատասխանող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Անհամապատասխանության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համառոտ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նկարագրություն</w:t>
            </w:r>
            <w:proofErr w:type="spellEnd"/>
          </w:p>
        </w:tc>
      </w:tr>
      <w:tr w:rsidR="00234172" w:rsidRPr="008B312A" w:rsidTr="00341527">
        <w:tc>
          <w:tcPr>
            <w:tcW w:w="675" w:type="dxa"/>
            <w:shd w:val="clear" w:color="auto" w:fill="auto"/>
            <w:vAlign w:val="center"/>
          </w:tcPr>
          <w:p w:rsidR="00234172" w:rsidRPr="007E4890" w:rsidRDefault="00234172" w:rsidP="00234172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4172" w:rsidRPr="00BA7081" w:rsidRDefault="00234172" w:rsidP="00234172">
            <w:pPr>
              <w:spacing w:after="0" w:line="240" w:lineRule="auto"/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&lt;&lt;ՀՏ-ԳՐՈՒՊ&gt;&gt;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4172" w:rsidRPr="000D59D0" w:rsidRDefault="00234172" w:rsidP="00234172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4172" w:rsidRPr="000D59D0" w:rsidRDefault="00234172" w:rsidP="00234172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4172" w:rsidRPr="000D59D0" w:rsidRDefault="00234172" w:rsidP="00234172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234172" w:rsidRPr="00CC6724" w:rsidTr="00341527">
        <w:tc>
          <w:tcPr>
            <w:tcW w:w="675" w:type="dxa"/>
            <w:shd w:val="clear" w:color="auto" w:fill="auto"/>
            <w:vAlign w:val="center"/>
          </w:tcPr>
          <w:p w:rsidR="00234172" w:rsidRPr="007E4890" w:rsidRDefault="00234172" w:rsidP="00234172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4172" w:rsidRPr="00BA7081" w:rsidRDefault="00234172" w:rsidP="00234172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&lt;&lt;ՏԵԽՆՈ ՇԻՆ&gt;&gt;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4172" w:rsidRPr="000D59D0" w:rsidRDefault="00234172" w:rsidP="00234172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4172" w:rsidRPr="000D59D0" w:rsidRDefault="00234172" w:rsidP="00234172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4172" w:rsidRPr="000D59D0" w:rsidRDefault="00234172" w:rsidP="00234172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234172" w:rsidRPr="00CC6724" w:rsidTr="00341527">
        <w:tc>
          <w:tcPr>
            <w:tcW w:w="675" w:type="dxa"/>
            <w:shd w:val="clear" w:color="auto" w:fill="auto"/>
            <w:vAlign w:val="center"/>
          </w:tcPr>
          <w:p w:rsidR="00234172" w:rsidRPr="007E4890" w:rsidRDefault="00234172" w:rsidP="00234172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4172" w:rsidRPr="00BA7081" w:rsidRDefault="00234172" w:rsidP="00234172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&lt;&lt;Գեղարքունիք Նաիրի&gt;&gt;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34172" w:rsidRPr="000D59D0" w:rsidRDefault="00234172" w:rsidP="00234172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4172" w:rsidRPr="000D59D0" w:rsidRDefault="00234172" w:rsidP="00234172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4172" w:rsidRPr="000D59D0" w:rsidRDefault="00234172" w:rsidP="00234172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  <w:tr w:rsidR="00234172" w:rsidRPr="00CC6724" w:rsidTr="004F7185">
        <w:tc>
          <w:tcPr>
            <w:tcW w:w="675" w:type="dxa"/>
            <w:shd w:val="clear" w:color="auto" w:fill="auto"/>
            <w:vAlign w:val="center"/>
          </w:tcPr>
          <w:p w:rsidR="00234172" w:rsidRPr="00090161" w:rsidRDefault="00234172" w:rsidP="00234172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34172" w:rsidRPr="00BA7081" w:rsidRDefault="00234172" w:rsidP="00234172">
            <w:pPr>
              <w:spacing w:after="0" w:line="24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&lt;&lt;ՀՀ նախագծերի պետական արտագերատեսչական փորձաքննություն&gt;&gt;ՓԲԸ</w:t>
            </w:r>
          </w:p>
        </w:tc>
        <w:tc>
          <w:tcPr>
            <w:tcW w:w="1842" w:type="dxa"/>
            <w:shd w:val="clear" w:color="auto" w:fill="auto"/>
          </w:tcPr>
          <w:p w:rsidR="00234172" w:rsidRDefault="00234172" w:rsidP="00234172">
            <w:pPr>
              <w:jc w:val="center"/>
            </w:pPr>
            <w:r w:rsidRPr="001D0942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4172" w:rsidRPr="000D59D0" w:rsidRDefault="00234172" w:rsidP="00234172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34172" w:rsidRPr="000D59D0" w:rsidRDefault="00234172" w:rsidP="00234172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</w:tr>
    </w:tbl>
    <w:p w:rsidR="00130A9E" w:rsidRDefault="00130A9E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p w:rsidR="00130A9E" w:rsidRPr="008B312A" w:rsidRDefault="00130A9E" w:rsidP="00922AEB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4778"/>
        <w:gridCol w:w="1417"/>
        <w:gridCol w:w="2268"/>
      </w:tblGrid>
      <w:tr w:rsidR="00130A9E" w:rsidRPr="008B312A" w:rsidTr="005B1133">
        <w:tc>
          <w:tcPr>
            <w:tcW w:w="1851" w:type="dxa"/>
            <w:shd w:val="clear" w:color="auto" w:fill="auto"/>
            <w:vAlign w:val="center"/>
          </w:tcPr>
          <w:p w:rsidR="00130A9E" w:rsidRPr="00374248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Ընտրված և այդպիսին չճանաչված մասնակիցներ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Ընտրված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մասնակից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8B312A" w:rsidRDefault="00130A9E" w:rsidP="00922AEB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առաջարկած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գին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(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առանց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ԱԱՀ,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հազ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.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դրամ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)</w:t>
            </w:r>
          </w:p>
        </w:tc>
      </w:tr>
      <w:tr w:rsidR="007353F1" w:rsidRPr="008B312A" w:rsidTr="005B1133">
        <w:tc>
          <w:tcPr>
            <w:tcW w:w="1851" w:type="dxa"/>
            <w:shd w:val="clear" w:color="auto" w:fill="auto"/>
            <w:vAlign w:val="center"/>
          </w:tcPr>
          <w:p w:rsidR="007353F1" w:rsidRPr="000D59D0" w:rsidRDefault="007353F1" w:rsidP="007353F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7353F1" w:rsidRPr="00BA7081" w:rsidRDefault="00234172" w:rsidP="007353F1">
            <w:pPr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  <w:t>&lt;&lt;ՀՏ-ԳՐՈՒՊ&gt;&gt;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3F1" w:rsidRPr="000D59D0" w:rsidRDefault="007353F1" w:rsidP="007353F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53F1" w:rsidRPr="0010662F" w:rsidRDefault="00234172" w:rsidP="007353F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470 000</w:t>
            </w:r>
          </w:p>
        </w:tc>
      </w:tr>
      <w:tr w:rsidR="007353F1" w:rsidRPr="007E4890" w:rsidTr="005B1133">
        <w:tc>
          <w:tcPr>
            <w:tcW w:w="1851" w:type="dxa"/>
            <w:shd w:val="clear" w:color="auto" w:fill="auto"/>
            <w:vAlign w:val="center"/>
          </w:tcPr>
          <w:p w:rsidR="007353F1" w:rsidRPr="000D59D0" w:rsidRDefault="007353F1" w:rsidP="007353F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7353F1" w:rsidRPr="00BA7081" w:rsidRDefault="00234172" w:rsidP="007353F1">
            <w:pPr>
              <w:jc w:val="center"/>
              <w:rPr>
                <w:rFonts w:ascii="Sylfaen" w:hAnsi="Sylfaen" w:cs="Times New Roman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&lt;&lt;ՀՀ նախագծերի պետական արտագերատեսչական փորձաքննություն&gt;&gt;ՓԲԸ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3F1" w:rsidRPr="000D59D0" w:rsidRDefault="007353F1" w:rsidP="007353F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3F1" w:rsidRPr="00383470" w:rsidRDefault="00234172" w:rsidP="007353F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1 000 000</w:t>
            </w:r>
          </w:p>
        </w:tc>
      </w:tr>
      <w:tr w:rsidR="007353F1" w:rsidRPr="0010662F" w:rsidTr="005B1133">
        <w:tc>
          <w:tcPr>
            <w:tcW w:w="1851" w:type="dxa"/>
            <w:shd w:val="clear" w:color="auto" w:fill="auto"/>
            <w:vAlign w:val="center"/>
          </w:tcPr>
          <w:p w:rsidR="007353F1" w:rsidRDefault="007353F1" w:rsidP="007353F1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7353F1" w:rsidRPr="00BA7081" w:rsidRDefault="00234172" w:rsidP="007353F1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&lt;&lt;Գեղարքունիք Նաիրի&gt;&gt;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53F1" w:rsidRPr="000D59D0" w:rsidRDefault="007353F1" w:rsidP="007353F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353F1" w:rsidRPr="00383470" w:rsidRDefault="00234172" w:rsidP="007353F1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1 112 000</w:t>
            </w:r>
          </w:p>
        </w:tc>
      </w:tr>
      <w:tr w:rsidR="005B1133" w:rsidRPr="0010662F" w:rsidTr="005B1133">
        <w:tc>
          <w:tcPr>
            <w:tcW w:w="1851" w:type="dxa"/>
            <w:shd w:val="clear" w:color="auto" w:fill="auto"/>
            <w:vAlign w:val="center"/>
          </w:tcPr>
          <w:p w:rsidR="005B1133" w:rsidRDefault="005B1133" w:rsidP="005B1133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4778" w:type="dxa"/>
            <w:shd w:val="clear" w:color="auto" w:fill="auto"/>
            <w:vAlign w:val="center"/>
          </w:tcPr>
          <w:p w:rsidR="005B1133" w:rsidRPr="00BA7081" w:rsidRDefault="00234172" w:rsidP="005B1133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&lt;&lt;ՏԵԽՆՈ ՇԻՆ&gt;&gt; ՍՊԸ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B1133" w:rsidRPr="000D59D0" w:rsidRDefault="005B1133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1133" w:rsidRPr="00383470" w:rsidRDefault="00234172" w:rsidP="005B1133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18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szCs w:val="18"/>
                <w:lang w:val="hy-AM" w:eastAsia="en-US"/>
              </w:rPr>
              <w:t>1 300 000</w:t>
            </w:r>
          </w:p>
        </w:tc>
      </w:tr>
    </w:tbl>
    <w:p w:rsidR="00543A28" w:rsidRPr="00985BE1" w:rsidRDefault="00543A28" w:rsidP="00543A28">
      <w:pPr>
        <w:spacing w:after="0" w:line="0" w:lineRule="atLeast"/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985BE1">
        <w:rPr>
          <w:rFonts w:ascii="Sylfaen" w:hAnsi="Sylfaen"/>
          <w:sz w:val="20"/>
          <w:szCs w:val="20"/>
          <w:lang w:val="hy-AM"/>
        </w:rPr>
        <w:t xml:space="preserve">Ընտրված մասնակցին որոշելու կիրառված չափանիշ՝ </w:t>
      </w:r>
      <w:r w:rsidRPr="00985BE1">
        <w:rPr>
          <w:rFonts w:ascii="Sylfaen" w:hAnsi="Sylfaen"/>
          <w:b/>
          <w:sz w:val="20"/>
          <w:szCs w:val="20"/>
          <w:lang w:val="hy-AM"/>
        </w:rPr>
        <w:t>&lt;&lt;Գնումների մասին&gt;&gt; ՀՀ օրենքի 34-րդ հոդված:</w:t>
      </w:r>
    </w:p>
    <w:p w:rsidR="005B1133" w:rsidRPr="00985BE1" w:rsidRDefault="005B1133" w:rsidP="00922AEB">
      <w:pPr>
        <w:spacing w:after="0" w:line="0" w:lineRule="atLeast"/>
        <w:jc w:val="both"/>
        <w:rPr>
          <w:rFonts w:ascii="Sylfaen" w:hAnsi="Sylfaen"/>
          <w:sz w:val="20"/>
          <w:szCs w:val="20"/>
          <w:lang w:val="hy-AM"/>
        </w:rPr>
      </w:pPr>
    </w:p>
    <w:p w:rsidR="00AB0D2C" w:rsidRPr="00985BE1" w:rsidRDefault="00AB0D2C" w:rsidP="00922AEB">
      <w:pPr>
        <w:spacing w:after="0" w:line="0" w:lineRule="atLeast"/>
        <w:ind w:firstLine="720"/>
        <w:jc w:val="both"/>
        <w:rPr>
          <w:rFonts w:ascii="Sylfaen" w:hAnsi="Sylfaen"/>
          <w:b/>
          <w:sz w:val="20"/>
          <w:szCs w:val="20"/>
          <w:lang w:val="hy-AM"/>
        </w:rPr>
      </w:pPr>
      <w:r w:rsidRPr="00985BE1">
        <w:rPr>
          <w:rFonts w:ascii="Sylfaen" w:hAnsi="Sylfaen" w:cs="Arial"/>
          <w:sz w:val="20"/>
          <w:szCs w:val="20"/>
          <w:lang w:val="hy-AM"/>
        </w:rPr>
        <w:t>●</w:t>
      </w:r>
      <w:r w:rsidRPr="00985BE1">
        <w:rPr>
          <w:rFonts w:ascii="Sylfaen" w:hAnsi="Sylfaen"/>
          <w:sz w:val="20"/>
          <w:szCs w:val="20"/>
          <w:lang w:val="hy-AM"/>
        </w:rPr>
        <w:t xml:space="preserve"> </w:t>
      </w:r>
      <w:r w:rsidRPr="00985BE1">
        <w:rPr>
          <w:rFonts w:ascii="Sylfaen" w:hAnsi="Sylfaen"/>
          <w:b/>
          <w:sz w:val="20"/>
          <w:szCs w:val="20"/>
          <w:lang w:val="hy-AM"/>
        </w:rPr>
        <w:t>&lt;&lt;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Գնումների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ՀՀ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օրենքի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10-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րդ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հոդվածի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համաձայն՝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հաստատել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պայմանագիր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կնքելու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որոշման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հայտարարությունը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և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սահմանել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անգործության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ժամկետ՝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հայտարարությունը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հրապարակվելու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օրվան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հաջորդող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օրվանից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մինչև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10-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րդ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օրացուցային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օրը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ներառյալ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ընկած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="Arial"/>
          <w:b/>
          <w:sz w:val="20"/>
          <w:szCs w:val="20"/>
          <w:lang w:val="hy-AM"/>
        </w:rPr>
        <w:t>ժամանակահատվածը</w:t>
      </w:r>
      <w:r w:rsidRPr="00985BE1">
        <w:rPr>
          <w:rFonts w:ascii="Sylfaen" w:hAnsi="Sylfaen"/>
          <w:b/>
          <w:sz w:val="20"/>
          <w:szCs w:val="20"/>
          <w:lang w:val="hy-AM"/>
        </w:rPr>
        <w:t>:</w:t>
      </w:r>
    </w:p>
    <w:p w:rsidR="00130A9E" w:rsidRPr="00985BE1" w:rsidRDefault="00130A9E" w:rsidP="00922AEB">
      <w:pPr>
        <w:pStyle w:val="a9"/>
        <w:spacing w:after="0" w:line="0" w:lineRule="atLeast"/>
        <w:ind w:left="284" w:firstLine="284"/>
        <w:jc w:val="both"/>
        <w:rPr>
          <w:rFonts w:ascii="Sylfaen" w:hAnsi="Sylfaen" w:cstheme="majorHAnsi"/>
          <w:b/>
          <w:sz w:val="20"/>
          <w:szCs w:val="20"/>
          <w:u w:val="single"/>
          <w:lang w:val="hy-AM"/>
        </w:rPr>
      </w:pPr>
      <w:r w:rsidRPr="00985BE1">
        <w:rPr>
          <w:rFonts w:ascii="Sylfaen" w:hAnsi="Sylfaen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  </w:t>
      </w:r>
      <w:r w:rsidR="007E4890" w:rsidRPr="00985BE1">
        <w:rPr>
          <w:rFonts w:ascii="Sylfaen" w:hAnsi="Sylfaen"/>
          <w:b/>
          <w:sz w:val="20"/>
          <w:szCs w:val="20"/>
          <w:lang w:val="hy-AM"/>
        </w:rPr>
        <w:t>&lt;&lt;ԿՄՆՀ-ԳՀԽԾՁԲ-</w:t>
      </w:r>
      <w:r w:rsidR="005B1133" w:rsidRPr="00985BE1">
        <w:rPr>
          <w:rFonts w:ascii="Sylfaen" w:hAnsi="Sylfaen"/>
          <w:b/>
          <w:sz w:val="20"/>
          <w:szCs w:val="20"/>
          <w:lang w:val="hy-AM"/>
        </w:rPr>
        <w:t>25/</w:t>
      </w:r>
      <w:r w:rsidR="00234172">
        <w:rPr>
          <w:rFonts w:ascii="Sylfaen" w:hAnsi="Sylfaen"/>
          <w:b/>
          <w:sz w:val="20"/>
          <w:szCs w:val="20"/>
          <w:lang w:val="hy-AM"/>
        </w:rPr>
        <w:t>11</w:t>
      </w:r>
      <w:r w:rsidR="007E4890" w:rsidRPr="00985BE1">
        <w:rPr>
          <w:rFonts w:ascii="Sylfaen" w:hAnsi="Sylfaen"/>
          <w:b/>
          <w:sz w:val="20"/>
          <w:szCs w:val="20"/>
          <w:lang w:val="hy-AM"/>
        </w:rPr>
        <w:t>&gt;&gt;</w:t>
      </w:r>
      <w:r w:rsidRPr="00985BE1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985BE1">
        <w:rPr>
          <w:rFonts w:ascii="Sylfaen" w:hAnsi="Sylfaen"/>
          <w:sz w:val="20"/>
          <w:szCs w:val="20"/>
          <w:lang w:val="hy-AM"/>
        </w:rPr>
        <w:t xml:space="preserve">ծածկագրով գնահատող հանձնաժողովի քարտուղար՝   </w:t>
      </w:r>
      <w:r w:rsidRPr="00985BE1">
        <w:rPr>
          <w:rFonts w:ascii="Sylfaen" w:hAnsi="Sylfaen" w:cstheme="majorHAnsi"/>
          <w:b/>
          <w:sz w:val="20"/>
          <w:szCs w:val="20"/>
          <w:u w:val="single"/>
          <w:lang w:val="hy-AM"/>
        </w:rPr>
        <w:t>Վահագն Վիրաբյան</w:t>
      </w:r>
      <w:r w:rsidRPr="00985BE1">
        <w:rPr>
          <w:rFonts w:ascii="Sylfaen" w:hAnsi="Sylfaen" w:cstheme="majorHAnsi"/>
          <w:b/>
          <w:sz w:val="20"/>
          <w:szCs w:val="20"/>
          <w:u w:val="single"/>
          <w:lang w:val="af-ZA"/>
        </w:rPr>
        <w:t>ին</w:t>
      </w:r>
      <w:r w:rsidRPr="00985BE1">
        <w:rPr>
          <w:rFonts w:ascii="Sylfaen" w:hAnsi="Sylfaen" w:cstheme="majorHAnsi"/>
          <w:b/>
          <w:sz w:val="20"/>
          <w:szCs w:val="20"/>
          <w:u w:val="single"/>
          <w:lang w:val="hy-AM"/>
        </w:rPr>
        <w:t>։</w:t>
      </w:r>
    </w:p>
    <w:p w:rsidR="00130A9E" w:rsidRPr="00985BE1" w:rsidRDefault="00130A9E" w:rsidP="00922AEB">
      <w:pPr>
        <w:pStyle w:val="a9"/>
        <w:spacing w:after="0" w:line="0" w:lineRule="atLeast"/>
        <w:ind w:left="284"/>
        <w:jc w:val="both"/>
        <w:rPr>
          <w:rFonts w:ascii="Sylfaen" w:hAnsi="Sylfaen" w:cstheme="majorHAnsi"/>
          <w:b/>
          <w:i/>
          <w:sz w:val="20"/>
          <w:szCs w:val="20"/>
          <w:u w:val="single"/>
          <w:lang w:val="hy-AM"/>
        </w:rPr>
      </w:pPr>
      <w:r w:rsidRPr="00985BE1">
        <w:rPr>
          <w:rFonts w:ascii="Sylfaen" w:hAnsi="Sylfaen" w:cstheme="majorHAnsi"/>
          <w:b/>
          <w:sz w:val="20"/>
          <w:szCs w:val="20"/>
          <w:lang w:val="hy-AM"/>
        </w:rPr>
        <w:t xml:space="preserve"> </w:t>
      </w:r>
      <w:r w:rsidRPr="00985BE1">
        <w:rPr>
          <w:rFonts w:ascii="Sylfaen" w:hAnsi="Sylfaen" w:cstheme="majorHAnsi"/>
          <w:sz w:val="20"/>
          <w:szCs w:val="20"/>
          <w:lang w:val="af-ZA"/>
        </w:rPr>
        <w:t xml:space="preserve">Հեռախոս </w:t>
      </w:r>
      <w:r w:rsidRPr="00985BE1">
        <w:rPr>
          <w:rFonts w:ascii="Sylfaen" w:hAnsi="Sylfaen" w:cstheme="majorHAnsi"/>
          <w:b/>
          <w:sz w:val="20"/>
          <w:szCs w:val="20"/>
          <w:u w:val="single"/>
          <w:lang w:val="hy-AM"/>
        </w:rPr>
        <w:t>055-09-03-03</w:t>
      </w:r>
    </w:p>
    <w:p w:rsidR="00130A9E" w:rsidRPr="00985BE1" w:rsidRDefault="00130A9E" w:rsidP="00922AEB">
      <w:pPr>
        <w:pStyle w:val="a9"/>
        <w:spacing w:after="0" w:line="0" w:lineRule="atLeast"/>
        <w:ind w:left="284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985BE1">
        <w:rPr>
          <w:rFonts w:ascii="Sylfaen" w:hAnsi="Sylfaen" w:cstheme="majorHAnsi"/>
          <w:sz w:val="20"/>
          <w:szCs w:val="20"/>
          <w:lang w:val="af-ZA"/>
        </w:rPr>
        <w:t xml:space="preserve">Էլ. փոստ </w:t>
      </w:r>
      <w:hyperlink r:id="rId6" w:history="1">
        <w:r w:rsidRPr="00985BE1">
          <w:rPr>
            <w:rStyle w:val="a5"/>
            <w:rFonts w:ascii="Sylfaen" w:hAnsi="Sylfaen" w:cstheme="majorHAnsi"/>
            <w:b/>
            <w:sz w:val="20"/>
            <w:szCs w:val="20"/>
            <w:lang w:val="af-ZA"/>
          </w:rPr>
          <w:t>vahagnvirabyan@mail.ru</w:t>
        </w:r>
      </w:hyperlink>
    </w:p>
    <w:p w:rsidR="00130A9E" w:rsidRPr="00985BE1" w:rsidRDefault="00130A9E" w:rsidP="00922AEB">
      <w:pPr>
        <w:pStyle w:val="a9"/>
        <w:spacing w:after="0" w:line="0" w:lineRule="atLeast"/>
        <w:ind w:left="284"/>
        <w:jc w:val="both"/>
        <w:rPr>
          <w:rFonts w:ascii="Sylfaen" w:hAnsi="Sylfaen" w:cstheme="majorHAnsi"/>
          <w:i/>
          <w:sz w:val="20"/>
          <w:szCs w:val="20"/>
          <w:u w:val="single"/>
          <w:lang w:val="hy-AM"/>
        </w:rPr>
      </w:pPr>
      <w:r w:rsidRPr="00985BE1">
        <w:rPr>
          <w:rFonts w:ascii="Sylfaen" w:hAnsi="Sylfaen" w:cstheme="majorHAnsi"/>
          <w:sz w:val="20"/>
          <w:szCs w:val="20"/>
          <w:lang w:val="af-ZA"/>
        </w:rPr>
        <w:t xml:space="preserve">Պատվիրատու </w:t>
      </w:r>
      <w:r w:rsidRPr="00985BE1">
        <w:rPr>
          <w:rFonts w:ascii="Sylfaen" w:hAnsi="Sylfaen" w:cstheme="majorHAnsi"/>
          <w:b/>
          <w:sz w:val="20"/>
          <w:szCs w:val="20"/>
          <w:u w:val="single"/>
          <w:lang w:val="hy-AM"/>
        </w:rPr>
        <w:t>Նաիրիի համայնքապետարան</w:t>
      </w:r>
    </w:p>
    <w:p w:rsidR="00130A9E" w:rsidRPr="00985BE1" w:rsidRDefault="00130A9E" w:rsidP="00130A9E">
      <w:pPr>
        <w:pStyle w:val="a9"/>
        <w:spacing w:after="0" w:line="480" w:lineRule="auto"/>
        <w:ind w:left="284"/>
        <w:jc w:val="both"/>
        <w:rPr>
          <w:rFonts w:ascii="Sylfaen" w:hAnsi="Sylfaen" w:cstheme="majorHAnsi"/>
          <w:sz w:val="20"/>
          <w:szCs w:val="20"/>
          <w:lang w:val="af-ZA"/>
        </w:rPr>
      </w:pPr>
      <w:r w:rsidRPr="00985BE1">
        <w:rPr>
          <w:rFonts w:ascii="Sylfaen" w:hAnsi="Sylfaen" w:cstheme="majorHAnsi"/>
          <w:sz w:val="20"/>
          <w:szCs w:val="20"/>
          <w:lang w:val="af-ZA"/>
        </w:rPr>
        <w:tab/>
      </w:r>
      <w:r w:rsidRPr="00985BE1">
        <w:rPr>
          <w:rFonts w:ascii="Sylfaen" w:hAnsi="Sylfaen" w:cstheme="majorHAnsi"/>
          <w:sz w:val="20"/>
          <w:szCs w:val="20"/>
          <w:lang w:val="af-ZA"/>
        </w:rPr>
        <w:tab/>
      </w:r>
      <w:r w:rsidRPr="00985BE1">
        <w:rPr>
          <w:rFonts w:ascii="Sylfaen" w:hAnsi="Sylfaen" w:cstheme="majorHAnsi"/>
          <w:sz w:val="20"/>
          <w:szCs w:val="20"/>
          <w:lang w:val="af-ZA"/>
        </w:rPr>
        <w:tab/>
        <w:t>անվանումը</w:t>
      </w:r>
    </w:p>
    <w:p w:rsidR="007161D7" w:rsidRDefault="007161D7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130A9E"/>
    <w:p w:rsidR="00081A1D" w:rsidRDefault="00081A1D" w:rsidP="00081A1D">
      <w:pPr>
        <w:spacing w:after="0" w:line="0" w:lineRule="atLeast"/>
        <w:jc w:val="center"/>
      </w:pPr>
      <w:r>
        <w:t>ОБЪЯВЛЕНИЕ</w:t>
      </w:r>
    </w:p>
    <w:p w:rsidR="00081A1D" w:rsidRDefault="00081A1D" w:rsidP="00081A1D">
      <w:pPr>
        <w:spacing w:after="0" w:line="0" w:lineRule="atLeast"/>
        <w:jc w:val="center"/>
      </w:pPr>
      <w:r>
        <w:t>О решении подписать контракт</w:t>
      </w:r>
    </w:p>
    <w:p w:rsidR="00081A1D" w:rsidRDefault="00081A1D" w:rsidP="00081A1D">
      <w:pPr>
        <w:spacing w:after="0" w:line="0" w:lineRule="atLeast"/>
        <w:jc w:val="center"/>
      </w:pPr>
      <w:r>
        <w:t>Код процедуры: &lt;&lt;</w:t>
      </w:r>
      <w:r>
        <w:rPr>
          <w:rFonts w:ascii="Sylfaen" w:hAnsi="Sylfaen"/>
          <w:lang w:val="hy-AM"/>
        </w:rPr>
        <w:t>ԿՄՆՀ-ԳՀԽԾՁԲ-25/6</w:t>
      </w:r>
      <w:r>
        <w:t>&gt;&gt;</w:t>
      </w:r>
    </w:p>
    <w:p w:rsidR="00081A1D" w:rsidRDefault="00081A1D" w:rsidP="00081A1D">
      <w:pPr>
        <w:spacing w:after="0" w:line="0" w:lineRule="atLeast"/>
        <w:jc w:val="center"/>
      </w:pPr>
    </w:p>
    <w:p w:rsidR="00081A1D" w:rsidRPr="00081A1D" w:rsidRDefault="00081A1D" w:rsidP="00081A1D">
      <w:pPr>
        <w:spacing w:after="0" w:line="0" w:lineRule="atLeast"/>
        <w:ind w:firstLine="567"/>
        <w:jc w:val="both"/>
        <w:rPr>
          <w:sz w:val="16"/>
          <w:szCs w:val="16"/>
        </w:rPr>
      </w:pPr>
      <w:r w:rsidRPr="00081A1D">
        <w:rPr>
          <w:sz w:val="16"/>
          <w:szCs w:val="16"/>
        </w:rPr>
        <w:t xml:space="preserve">Муниципалитет </w:t>
      </w:r>
      <w:proofErr w:type="spellStart"/>
      <w:r w:rsidRPr="00081A1D">
        <w:rPr>
          <w:sz w:val="16"/>
          <w:szCs w:val="16"/>
        </w:rPr>
        <w:t>Наири</w:t>
      </w:r>
      <w:proofErr w:type="spellEnd"/>
      <w:r w:rsidRPr="00081A1D">
        <w:rPr>
          <w:sz w:val="16"/>
          <w:szCs w:val="16"/>
        </w:rPr>
        <w:t xml:space="preserve"> представляет ниже информацию о решении заключить договор по результатам процедуры закупки с кодом </w:t>
      </w:r>
      <w:proofErr w:type="gramStart"/>
      <w:r w:rsidRPr="00081A1D">
        <w:rPr>
          <w:sz w:val="16"/>
          <w:szCs w:val="16"/>
        </w:rPr>
        <w:t>&lt;&lt;</w:t>
      </w:r>
      <w:r w:rsidRPr="00081A1D">
        <w:rPr>
          <w:rFonts w:ascii="Sylfaen" w:hAnsi="Sylfaen"/>
          <w:sz w:val="16"/>
          <w:szCs w:val="16"/>
          <w:lang w:val="hy-AM"/>
        </w:rPr>
        <w:t xml:space="preserve"> ԿՄՆՀ</w:t>
      </w:r>
      <w:proofErr w:type="gramEnd"/>
      <w:r w:rsidRPr="00081A1D">
        <w:rPr>
          <w:rFonts w:ascii="Sylfaen" w:hAnsi="Sylfaen"/>
          <w:sz w:val="16"/>
          <w:szCs w:val="16"/>
          <w:lang w:val="hy-AM"/>
        </w:rPr>
        <w:t>-ԳՀԽԾՁԲ-25/6</w:t>
      </w:r>
      <w:r w:rsidRPr="00081A1D">
        <w:rPr>
          <w:sz w:val="16"/>
          <w:szCs w:val="16"/>
        </w:rPr>
        <w:t xml:space="preserve">&gt;&gt;, организованной для закупки консультационных услуг по контролю качества ремонта скатных крыш и крылец в городе </w:t>
      </w:r>
      <w:proofErr w:type="spellStart"/>
      <w:r w:rsidRPr="00081A1D">
        <w:rPr>
          <w:sz w:val="16"/>
          <w:szCs w:val="16"/>
        </w:rPr>
        <w:t>Егвард</w:t>
      </w:r>
      <w:proofErr w:type="spellEnd"/>
      <w:r w:rsidRPr="00081A1D">
        <w:rPr>
          <w:sz w:val="16"/>
          <w:szCs w:val="16"/>
        </w:rPr>
        <w:t>.</w:t>
      </w:r>
    </w:p>
    <w:p w:rsidR="00081A1D" w:rsidRPr="00081A1D" w:rsidRDefault="00081A1D" w:rsidP="00081A1D">
      <w:pPr>
        <w:spacing w:after="0" w:line="0" w:lineRule="atLeast"/>
        <w:ind w:firstLine="567"/>
        <w:jc w:val="both"/>
        <w:rPr>
          <w:sz w:val="16"/>
          <w:szCs w:val="16"/>
        </w:rPr>
      </w:pPr>
      <w:r w:rsidRPr="00081A1D">
        <w:rPr>
          <w:sz w:val="16"/>
          <w:szCs w:val="16"/>
        </w:rPr>
        <w:t xml:space="preserve"> Результаты оценки соответствия заявок, поданных участниками процедуры, требованиям приглашения утверждены решением Оценочной комиссии от 5 марта 2025 г. № 4. Согласно которому:</w:t>
      </w:r>
    </w:p>
    <w:p w:rsidR="00081A1D" w:rsidRPr="00081A1D" w:rsidRDefault="00081A1D" w:rsidP="00081A1D">
      <w:pPr>
        <w:spacing w:after="0" w:line="0" w:lineRule="atLeast"/>
        <w:ind w:firstLine="567"/>
        <w:jc w:val="both"/>
        <w:rPr>
          <w:sz w:val="16"/>
          <w:szCs w:val="16"/>
        </w:rPr>
      </w:pPr>
      <w:r w:rsidRPr="00081A1D">
        <w:rPr>
          <w:sz w:val="16"/>
          <w:szCs w:val="16"/>
        </w:rPr>
        <w:t xml:space="preserve"> Лот 1: Предметом закупки является приобретение консультационных услуг по контролю качества работ по ремонту скатных крыш и веранд в городе </w:t>
      </w:r>
      <w:proofErr w:type="spellStart"/>
      <w:r w:rsidRPr="00081A1D">
        <w:rPr>
          <w:sz w:val="16"/>
          <w:szCs w:val="16"/>
        </w:rPr>
        <w:t>Егвард</w:t>
      </w:r>
      <w:proofErr w:type="spellEnd"/>
      <w:r w:rsidRPr="00081A1D">
        <w:rPr>
          <w:sz w:val="16"/>
          <w:szCs w:val="16"/>
        </w:rPr>
        <w:t xml:space="preserve">, община </w:t>
      </w:r>
      <w:proofErr w:type="spellStart"/>
      <w:r w:rsidRPr="00081A1D">
        <w:rPr>
          <w:sz w:val="16"/>
          <w:szCs w:val="16"/>
        </w:rPr>
        <w:t>Наири</w:t>
      </w:r>
      <w:proofErr w:type="spellEnd"/>
      <w:r w:rsidRPr="00081A1D">
        <w:rPr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842"/>
        <w:gridCol w:w="2268"/>
        <w:gridCol w:w="2268"/>
      </w:tblGrid>
      <w:tr w:rsidR="00081A1D" w:rsidRPr="00081A1D" w:rsidTr="002B6E03">
        <w:trPr>
          <w:trHeight w:val="502"/>
        </w:trPr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номер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Имя участника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Заявки, соответствующие требованиям приглашения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Заявки, не соответствующие требованиям приглашения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Краткое описание несоответствия</w:t>
            </w: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«Вертикаль»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</w:t>
            </w:r>
            <w:proofErr w:type="spellStart"/>
            <w:r w:rsidRPr="00081A1D">
              <w:rPr>
                <w:sz w:val="16"/>
                <w:szCs w:val="16"/>
              </w:rPr>
              <w:t>Микан</w:t>
            </w:r>
            <w:proofErr w:type="spellEnd"/>
            <w:r w:rsidRPr="00081A1D"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&lt;&lt;</w:t>
            </w:r>
            <w:proofErr w:type="spellStart"/>
            <w:r w:rsidRPr="00081A1D">
              <w:rPr>
                <w:sz w:val="16"/>
                <w:szCs w:val="16"/>
              </w:rPr>
              <w:t>Ваграм</w:t>
            </w:r>
            <w:proofErr w:type="spellEnd"/>
            <w:r w:rsidRPr="00081A1D">
              <w:rPr>
                <w:sz w:val="16"/>
                <w:szCs w:val="16"/>
              </w:rPr>
              <w:t xml:space="preserve"> </w:t>
            </w:r>
            <w:proofErr w:type="spellStart"/>
            <w:r w:rsidRPr="00081A1D">
              <w:rPr>
                <w:sz w:val="16"/>
                <w:szCs w:val="16"/>
              </w:rPr>
              <w:t>Князян</w:t>
            </w:r>
            <w:proofErr w:type="spellEnd"/>
            <w:r w:rsidRPr="00081A1D">
              <w:rPr>
                <w:sz w:val="16"/>
                <w:szCs w:val="16"/>
              </w:rPr>
              <w:t>&gt;&gt; Частная компания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«ТЕХПРОФШИН»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Ценовое предложение не подписано.</w:t>
            </w: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</w:t>
            </w:r>
            <w:proofErr w:type="spellStart"/>
            <w:r w:rsidRPr="00081A1D">
              <w:rPr>
                <w:sz w:val="16"/>
                <w:szCs w:val="16"/>
              </w:rPr>
              <w:t>Гегаркуник</w:t>
            </w:r>
            <w:proofErr w:type="spellEnd"/>
            <w:r w:rsidRPr="00081A1D">
              <w:rPr>
                <w:sz w:val="16"/>
                <w:szCs w:val="16"/>
              </w:rPr>
              <w:t xml:space="preserve"> </w:t>
            </w:r>
            <w:proofErr w:type="spellStart"/>
            <w:r w:rsidRPr="00081A1D">
              <w:rPr>
                <w:sz w:val="16"/>
                <w:szCs w:val="16"/>
              </w:rPr>
              <w:t>Наири</w:t>
            </w:r>
            <w:proofErr w:type="spellEnd"/>
            <w:r w:rsidRPr="00081A1D"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«АГТИ ПРОЕКТ»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&lt;&lt;S REBUILD&gt;&gt; ООО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&lt;&lt;Государственная вневедомственная экспертиза проектов РА&gt;&gt; ЗАО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«HT-GROUP»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</w:t>
            </w:r>
            <w:proofErr w:type="spellStart"/>
            <w:r w:rsidRPr="00081A1D">
              <w:rPr>
                <w:sz w:val="16"/>
                <w:szCs w:val="16"/>
              </w:rPr>
              <w:t>Серпентайн</w:t>
            </w:r>
            <w:proofErr w:type="spellEnd"/>
            <w:r w:rsidRPr="00081A1D">
              <w:rPr>
                <w:sz w:val="16"/>
                <w:szCs w:val="16"/>
              </w:rPr>
              <w:t xml:space="preserve"> Инжиниринг»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«Компания «</w:t>
            </w:r>
            <w:proofErr w:type="spellStart"/>
            <w:r w:rsidRPr="00081A1D">
              <w:rPr>
                <w:sz w:val="16"/>
                <w:szCs w:val="16"/>
              </w:rPr>
              <w:t>Волм</w:t>
            </w:r>
            <w:proofErr w:type="spellEnd"/>
            <w:r w:rsidRPr="00081A1D"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«ТАМО-ШИН»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</w:t>
            </w:r>
            <w:proofErr w:type="spellStart"/>
            <w:r w:rsidRPr="00081A1D">
              <w:rPr>
                <w:sz w:val="16"/>
                <w:szCs w:val="16"/>
              </w:rPr>
              <w:t>Руб</w:t>
            </w:r>
            <w:proofErr w:type="spellEnd"/>
            <w:r w:rsidRPr="00081A1D">
              <w:rPr>
                <w:sz w:val="16"/>
                <w:szCs w:val="16"/>
              </w:rPr>
              <w:t>-Шин»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К системе не прикреплены никакие документы.</w:t>
            </w:r>
          </w:p>
        </w:tc>
      </w:tr>
      <w:tr w:rsidR="00081A1D" w:rsidRPr="00081A1D" w:rsidTr="00A347A1">
        <w:tc>
          <w:tcPr>
            <w:tcW w:w="534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«ТОХНО ШИН»</w:t>
            </w:r>
          </w:p>
        </w:tc>
        <w:tc>
          <w:tcPr>
            <w:tcW w:w="1842" w:type="dxa"/>
            <w:shd w:val="clear" w:color="auto" w:fill="auto"/>
          </w:tcPr>
          <w:p w:rsidR="00081A1D" w:rsidRPr="00081A1D" w:rsidRDefault="00081A1D" w:rsidP="00081A1D">
            <w:pPr>
              <w:jc w:val="center"/>
              <w:rPr>
                <w:sz w:val="16"/>
                <w:szCs w:val="16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</w:tbl>
    <w:p w:rsidR="00081A1D" w:rsidRDefault="00081A1D" w:rsidP="00081A1D">
      <w:pPr>
        <w:spacing w:after="0" w:line="0" w:lineRule="atLeast"/>
        <w:ind w:firstLine="567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121"/>
        <w:gridCol w:w="2706"/>
      </w:tblGrid>
      <w:tr w:rsidR="00081A1D" w:rsidRPr="00081A1D" w:rsidTr="002B6E03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sz w:val="16"/>
                <w:szCs w:val="16"/>
                <w:lang w:val="hy-AM"/>
              </w:rPr>
              <w:t>Избранные и непризнанные участники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Имя участника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>Выбранный участник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2B6E03">
            <w:pPr>
              <w:spacing w:after="0" w:line="0" w:lineRule="atLeast"/>
              <w:jc w:val="center"/>
              <w:rPr>
                <w:rFonts w:ascii="Sylfaen" w:hAnsi="Sylfaen"/>
                <w:sz w:val="16"/>
                <w:szCs w:val="16"/>
              </w:rPr>
            </w:pPr>
            <w:r w:rsidRPr="00081A1D">
              <w:rPr>
                <w:rFonts w:ascii="Sylfaen" w:hAnsi="Sylfaen"/>
                <w:sz w:val="16"/>
                <w:szCs w:val="16"/>
              </w:rPr>
              <w:t xml:space="preserve">Предлагаемая цена претендента (без НДС, тыс. </w:t>
            </w:r>
            <w:proofErr w:type="spellStart"/>
            <w:r w:rsidRPr="00081A1D">
              <w:rPr>
                <w:rFonts w:ascii="Sylfaen" w:hAnsi="Sylfaen"/>
                <w:sz w:val="16"/>
                <w:szCs w:val="16"/>
              </w:rPr>
              <w:t>драмов</w:t>
            </w:r>
            <w:proofErr w:type="spellEnd"/>
            <w:r w:rsidRPr="00081A1D">
              <w:rPr>
                <w:rFonts w:ascii="Sylfaen" w:hAnsi="Sylfaen"/>
                <w:sz w:val="16"/>
                <w:szCs w:val="16"/>
              </w:rPr>
              <w:t>)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«Вертикаль»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558 333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</w:t>
            </w:r>
            <w:proofErr w:type="spellStart"/>
            <w:r w:rsidRPr="00081A1D">
              <w:rPr>
                <w:sz w:val="16"/>
                <w:szCs w:val="16"/>
              </w:rPr>
              <w:t>Микан</w:t>
            </w:r>
            <w:proofErr w:type="spellEnd"/>
            <w:r w:rsidRPr="00081A1D">
              <w:rPr>
                <w:sz w:val="16"/>
                <w:szCs w:val="16"/>
              </w:rPr>
              <w:t>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1 420 000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&lt;&lt;</w:t>
            </w:r>
            <w:proofErr w:type="spellStart"/>
            <w:r w:rsidRPr="00081A1D">
              <w:rPr>
                <w:sz w:val="16"/>
                <w:szCs w:val="16"/>
              </w:rPr>
              <w:t>Ваграм</w:t>
            </w:r>
            <w:proofErr w:type="spellEnd"/>
            <w:r w:rsidRPr="00081A1D">
              <w:rPr>
                <w:sz w:val="16"/>
                <w:szCs w:val="16"/>
              </w:rPr>
              <w:t xml:space="preserve"> </w:t>
            </w:r>
            <w:proofErr w:type="spellStart"/>
            <w:r w:rsidRPr="00081A1D">
              <w:rPr>
                <w:sz w:val="16"/>
                <w:szCs w:val="16"/>
              </w:rPr>
              <w:t>Князян</w:t>
            </w:r>
            <w:proofErr w:type="spellEnd"/>
            <w:r w:rsidRPr="00081A1D">
              <w:rPr>
                <w:sz w:val="16"/>
                <w:szCs w:val="16"/>
              </w:rPr>
              <w:t>&gt;&gt; Частная компания с ограниченной ответственностью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1 450 000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«АГТИ ПРОЕКТ»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1 500 000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«HT-GROUP»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1 500 000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«ТАМО-ШИН»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2 000 000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«Компания «</w:t>
            </w:r>
            <w:proofErr w:type="spellStart"/>
            <w:r w:rsidRPr="00081A1D">
              <w:rPr>
                <w:sz w:val="16"/>
                <w:szCs w:val="16"/>
              </w:rPr>
              <w:t>Волм</w:t>
            </w:r>
            <w:proofErr w:type="spellEnd"/>
            <w:r w:rsidRPr="00081A1D">
              <w:rPr>
                <w:sz w:val="16"/>
                <w:szCs w:val="16"/>
              </w:rPr>
              <w:t>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2 430 000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</w:t>
            </w:r>
            <w:proofErr w:type="spellStart"/>
            <w:r w:rsidRPr="00081A1D">
              <w:rPr>
                <w:sz w:val="16"/>
                <w:szCs w:val="16"/>
              </w:rPr>
              <w:t>Гегаркуник</w:t>
            </w:r>
            <w:proofErr w:type="spellEnd"/>
            <w:r w:rsidRPr="00081A1D">
              <w:rPr>
                <w:sz w:val="16"/>
                <w:szCs w:val="16"/>
              </w:rPr>
              <w:t xml:space="preserve"> </w:t>
            </w:r>
            <w:proofErr w:type="spellStart"/>
            <w:r w:rsidRPr="00081A1D">
              <w:rPr>
                <w:sz w:val="16"/>
                <w:szCs w:val="16"/>
              </w:rPr>
              <w:t>Наири</w:t>
            </w:r>
            <w:proofErr w:type="spellEnd"/>
            <w:r w:rsidRPr="00081A1D">
              <w:rPr>
                <w:sz w:val="16"/>
                <w:szCs w:val="16"/>
              </w:rPr>
              <w:t>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2 790 000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«ТОХНО ШИН»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2 900 000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&lt;&lt;S REBUILD&gt;&gt; ООО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3 000 000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&lt;&lt;Государственная вневедомственная экспертиза проектов РА&gt;&gt; ЗАО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3 000 000</w:t>
            </w:r>
          </w:p>
        </w:tc>
      </w:tr>
      <w:tr w:rsidR="00081A1D" w:rsidRPr="00081A1D" w:rsidTr="00BC14A6">
        <w:tc>
          <w:tcPr>
            <w:tcW w:w="195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081A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081A1D" w:rsidRPr="00081A1D" w:rsidRDefault="00081A1D" w:rsidP="00081A1D">
            <w:pPr>
              <w:rPr>
                <w:sz w:val="16"/>
                <w:szCs w:val="16"/>
              </w:rPr>
            </w:pPr>
            <w:r w:rsidRPr="00081A1D">
              <w:rPr>
                <w:sz w:val="16"/>
                <w:szCs w:val="16"/>
              </w:rPr>
              <w:t>ООО «</w:t>
            </w:r>
            <w:proofErr w:type="spellStart"/>
            <w:r w:rsidRPr="00081A1D">
              <w:rPr>
                <w:sz w:val="16"/>
                <w:szCs w:val="16"/>
              </w:rPr>
              <w:t>Серпентайн</w:t>
            </w:r>
            <w:proofErr w:type="spellEnd"/>
            <w:r w:rsidRPr="00081A1D">
              <w:rPr>
                <w:sz w:val="16"/>
                <w:szCs w:val="16"/>
              </w:rPr>
              <w:t xml:space="preserve"> Инжиниринг»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81A1D" w:rsidRPr="00081A1D" w:rsidRDefault="00081A1D" w:rsidP="00081A1D">
            <w:pPr>
              <w:spacing w:after="0" w:line="0" w:lineRule="atLeast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 w:rsidRPr="00081A1D"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3 984 000</w:t>
            </w:r>
          </w:p>
        </w:tc>
      </w:tr>
    </w:tbl>
    <w:p w:rsidR="00081A1D" w:rsidRPr="00081A1D" w:rsidRDefault="00081A1D" w:rsidP="00081A1D">
      <w:pPr>
        <w:spacing w:after="0" w:line="0" w:lineRule="atLeast"/>
        <w:ind w:firstLine="567"/>
        <w:jc w:val="both"/>
        <w:rPr>
          <w:sz w:val="16"/>
          <w:szCs w:val="16"/>
        </w:rPr>
      </w:pPr>
      <w:r w:rsidRPr="00081A1D">
        <w:rPr>
          <w:sz w:val="16"/>
          <w:szCs w:val="16"/>
        </w:rPr>
        <w:t>Критерии определения выбранного участника: статья 34 Закона РА «О закупках».</w:t>
      </w:r>
    </w:p>
    <w:p w:rsidR="00081A1D" w:rsidRPr="00081A1D" w:rsidRDefault="00081A1D" w:rsidP="00081A1D">
      <w:pPr>
        <w:spacing w:after="0" w:line="360" w:lineRule="auto"/>
        <w:ind w:firstLine="567"/>
        <w:jc w:val="both"/>
        <w:rPr>
          <w:sz w:val="16"/>
          <w:szCs w:val="16"/>
        </w:rPr>
      </w:pPr>
      <w:r w:rsidRPr="00081A1D">
        <w:rPr>
          <w:sz w:val="16"/>
          <w:szCs w:val="16"/>
        </w:rPr>
        <w:t xml:space="preserve">● </w:t>
      </w:r>
      <w:proofErr w:type="gramStart"/>
      <w:r w:rsidRPr="00081A1D">
        <w:rPr>
          <w:sz w:val="16"/>
          <w:szCs w:val="16"/>
        </w:rPr>
        <w:t>В</w:t>
      </w:r>
      <w:proofErr w:type="gramEnd"/>
      <w:r w:rsidRPr="00081A1D">
        <w:rPr>
          <w:sz w:val="16"/>
          <w:szCs w:val="16"/>
        </w:rPr>
        <w:t xml:space="preserve"> соответствии со статьей 10 Закона РА «О закупках» утвердить объявление о решении заключить договор и установить период бездействия - период со дня, следующего за днем ​​опубликования объявления, по 10-й календарный день включительно.</w:t>
      </w:r>
    </w:p>
    <w:p w:rsidR="00081A1D" w:rsidRPr="00081A1D" w:rsidRDefault="00081A1D" w:rsidP="00081A1D">
      <w:pPr>
        <w:spacing w:after="0" w:line="360" w:lineRule="auto"/>
        <w:ind w:firstLine="567"/>
        <w:jc w:val="both"/>
        <w:rPr>
          <w:sz w:val="16"/>
          <w:szCs w:val="16"/>
        </w:rPr>
      </w:pPr>
      <w:r w:rsidRPr="00081A1D">
        <w:rPr>
          <w:sz w:val="16"/>
          <w:szCs w:val="16"/>
        </w:rPr>
        <w:t xml:space="preserve">За дополнительной информацией по данному объявлению вы можете обратиться к секретарю оценочной комиссии </w:t>
      </w:r>
      <w:proofErr w:type="spellStart"/>
      <w:r w:rsidRPr="00081A1D">
        <w:rPr>
          <w:sz w:val="16"/>
          <w:szCs w:val="16"/>
        </w:rPr>
        <w:t>Ваагну</w:t>
      </w:r>
      <w:proofErr w:type="spellEnd"/>
      <w:r w:rsidRPr="00081A1D">
        <w:rPr>
          <w:sz w:val="16"/>
          <w:szCs w:val="16"/>
        </w:rPr>
        <w:t xml:space="preserve"> </w:t>
      </w:r>
      <w:proofErr w:type="spellStart"/>
      <w:r w:rsidRPr="00081A1D">
        <w:rPr>
          <w:sz w:val="16"/>
          <w:szCs w:val="16"/>
        </w:rPr>
        <w:t>Вирабяну</w:t>
      </w:r>
      <w:proofErr w:type="spellEnd"/>
      <w:r w:rsidRPr="00081A1D">
        <w:rPr>
          <w:sz w:val="16"/>
          <w:szCs w:val="16"/>
        </w:rPr>
        <w:t xml:space="preserve"> по коду &lt;&lt;</w:t>
      </w:r>
      <w:r w:rsidRPr="00081A1D">
        <w:rPr>
          <w:rFonts w:ascii="Sylfaen" w:hAnsi="Sylfaen"/>
          <w:sz w:val="16"/>
          <w:szCs w:val="16"/>
          <w:lang w:val="hy-AM"/>
        </w:rPr>
        <w:t>ԿՄՆՀ-</w:t>
      </w:r>
      <w:r>
        <w:rPr>
          <w:rFonts w:ascii="Sylfaen" w:hAnsi="Sylfaen"/>
          <w:sz w:val="16"/>
          <w:szCs w:val="16"/>
          <w:lang w:val="hy-AM"/>
        </w:rPr>
        <w:t>ԳՀԽԾՁԲ-25/6</w:t>
      </w:r>
      <w:r w:rsidRPr="00081A1D">
        <w:rPr>
          <w:sz w:val="16"/>
          <w:szCs w:val="16"/>
        </w:rPr>
        <w:t>&gt;&gt;.</w:t>
      </w:r>
    </w:p>
    <w:p w:rsidR="00081A1D" w:rsidRPr="00081A1D" w:rsidRDefault="00081A1D" w:rsidP="00081A1D">
      <w:pPr>
        <w:spacing w:after="0" w:line="360" w:lineRule="auto"/>
        <w:ind w:firstLine="567"/>
        <w:rPr>
          <w:sz w:val="16"/>
          <w:szCs w:val="16"/>
        </w:rPr>
      </w:pPr>
      <w:r w:rsidRPr="00081A1D">
        <w:rPr>
          <w:sz w:val="16"/>
          <w:szCs w:val="16"/>
        </w:rPr>
        <w:t>Телефон 055-09-03-03</w:t>
      </w:r>
    </w:p>
    <w:p w:rsidR="00081A1D" w:rsidRPr="00081A1D" w:rsidRDefault="00081A1D" w:rsidP="00081A1D">
      <w:pPr>
        <w:spacing w:after="0" w:line="360" w:lineRule="auto"/>
        <w:ind w:firstLine="567"/>
        <w:rPr>
          <w:rFonts w:ascii="Sylfaen" w:hAnsi="Sylfaen"/>
          <w:sz w:val="16"/>
          <w:szCs w:val="16"/>
          <w:lang w:val="hy-AM"/>
        </w:rPr>
      </w:pPr>
      <w:r w:rsidRPr="00081A1D">
        <w:rPr>
          <w:sz w:val="16"/>
          <w:szCs w:val="16"/>
        </w:rPr>
        <w:t xml:space="preserve">Электронная почта Электронная почта </w:t>
      </w:r>
      <w:hyperlink r:id="rId7" w:history="1">
        <w:r w:rsidRPr="00081A1D">
          <w:rPr>
            <w:rStyle w:val="a5"/>
            <w:sz w:val="16"/>
            <w:szCs w:val="16"/>
          </w:rPr>
          <w:t>vahagnvirabyan@mail.ru</w:t>
        </w:r>
      </w:hyperlink>
      <w:r w:rsidRPr="00081A1D">
        <w:rPr>
          <w:rFonts w:ascii="Sylfaen" w:hAnsi="Sylfaen"/>
          <w:sz w:val="16"/>
          <w:szCs w:val="16"/>
          <w:lang w:val="hy-AM"/>
        </w:rPr>
        <w:t xml:space="preserve"> </w:t>
      </w:r>
    </w:p>
    <w:p w:rsidR="00081A1D" w:rsidRPr="00081A1D" w:rsidRDefault="00081A1D" w:rsidP="00081A1D">
      <w:pPr>
        <w:spacing w:after="0" w:line="360" w:lineRule="auto"/>
        <w:ind w:firstLine="567"/>
        <w:rPr>
          <w:sz w:val="16"/>
          <w:szCs w:val="16"/>
        </w:rPr>
      </w:pPr>
      <w:r w:rsidRPr="00081A1D">
        <w:rPr>
          <w:sz w:val="16"/>
          <w:szCs w:val="16"/>
        </w:rPr>
        <w:t xml:space="preserve">Заказчик: Муниципалитет </w:t>
      </w:r>
      <w:proofErr w:type="spellStart"/>
      <w:r w:rsidRPr="00081A1D">
        <w:rPr>
          <w:sz w:val="16"/>
          <w:szCs w:val="16"/>
        </w:rPr>
        <w:t>Наири</w:t>
      </w:r>
      <w:proofErr w:type="spellEnd"/>
    </w:p>
    <w:p w:rsidR="00081A1D" w:rsidRPr="00081A1D" w:rsidRDefault="00081A1D" w:rsidP="00081A1D">
      <w:pPr>
        <w:spacing w:after="0" w:line="360" w:lineRule="auto"/>
        <w:ind w:firstLine="567"/>
        <w:rPr>
          <w:sz w:val="16"/>
          <w:szCs w:val="16"/>
        </w:rPr>
      </w:pPr>
      <w:r w:rsidRPr="00081A1D">
        <w:rPr>
          <w:rFonts w:ascii="Sylfaen" w:hAnsi="Sylfaen"/>
          <w:sz w:val="16"/>
          <w:szCs w:val="16"/>
          <w:lang w:val="hy-AM"/>
        </w:rPr>
        <w:t xml:space="preserve">                                 </w:t>
      </w:r>
      <w:r w:rsidRPr="00081A1D">
        <w:rPr>
          <w:sz w:val="16"/>
          <w:szCs w:val="16"/>
        </w:rPr>
        <w:t>имя</w:t>
      </w:r>
    </w:p>
    <w:p w:rsidR="00081A1D" w:rsidRDefault="00081A1D" w:rsidP="00130A9E"/>
    <w:p w:rsidR="00081A1D" w:rsidRPr="00130A9E" w:rsidRDefault="00081A1D" w:rsidP="00130A9E"/>
    <w:sectPr w:rsidR="00081A1D" w:rsidRPr="00130A9E" w:rsidSect="009A6AD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 w15:restartNumberingAfterBreak="0">
    <w:nsid w:val="45337885"/>
    <w:multiLevelType w:val="hybridMultilevel"/>
    <w:tmpl w:val="2E50FA1C"/>
    <w:lvl w:ilvl="0" w:tplc="E73A468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97A64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8E76D49"/>
    <w:multiLevelType w:val="hybridMultilevel"/>
    <w:tmpl w:val="815C05BE"/>
    <w:lvl w:ilvl="0" w:tplc="0F00D29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37F86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7C3"/>
    <w:rsid w:val="000319A3"/>
    <w:rsid w:val="00032C44"/>
    <w:rsid w:val="00034DD2"/>
    <w:rsid w:val="00042B9B"/>
    <w:rsid w:val="00050A87"/>
    <w:rsid w:val="00052AF4"/>
    <w:rsid w:val="00055EF2"/>
    <w:rsid w:val="00060D8B"/>
    <w:rsid w:val="00081A1D"/>
    <w:rsid w:val="00090161"/>
    <w:rsid w:val="000B256D"/>
    <w:rsid w:val="000B2AD0"/>
    <w:rsid w:val="000C27BB"/>
    <w:rsid w:val="000E1A60"/>
    <w:rsid w:val="000E7D19"/>
    <w:rsid w:val="000F7B3B"/>
    <w:rsid w:val="0010662F"/>
    <w:rsid w:val="0012089D"/>
    <w:rsid w:val="00130A9E"/>
    <w:rsid w:val="00196A55"/>
    <w:rsid w:val="00196F12"/>
    <w:rsid w:val="001B6B87"/>
    <w:rsid w:val="001C7A07"/>
    <w:rsid w:val="00203C70"/>
    <w:rsid w:val="0021335F"/>
    <w:rsid w:val="0023220A"/>
    <w:rsid w:val="00234172"/>
    <w:rsid w:val="00240E40"/>
    <w:rsid w:val="002416F8"/>
    <w:rsid w:val="0024535D"/>
    <w:rsid w:val="0025477E"/>
    <w:rsid w:val="002910BA"/>
    <w:rsid w:val="00300EC4"/>
    <w:rsid w:val="00361D68"/>
    <w:rsid w:val="0038276E"/>
    <w:rsid w:val="00383470"/>
    <w:rsid w:val="0039332B"/>
    <w:rsid w:val="003A5CDD"/>
    <w:rsid w:val="003E2F68"/>
    <w:rsid w:val="00435161"/>
    <w:rsid w:val="00437D60"/>
    <w:rsid w:val="00444E48"/>
    <w:rsid w:val="0045045A"/>
    <w:rsid w:val="00474C67"/>
    <w:rsid w:val="004A275D"/>
    <w:rsid w:val="004E3F9D"/>
    <w:rsid w:val="00506B5D"/>
    <w:rsid w:val="00511AD5"/>
    <w:rsid w:val="00524003"/>
    <w:rsid w:val="00543A28"/>
    <w:rsid w:val="005463C1"/>
    <w:rsid w:val="00580B57"/>
    <w:rsid w:val="00585D96"/>
    <w:rsid w:val="00586565"/>
    <w:rsid w:val="005B1133"/>
    <w:rsid w:val="005B561D"/>
    <w:rsid w:val="0061086E"/>
    <w:rsid w:val="00620995"/>
    <w:rsid w:val="00647AA6"/>
    <w:rsid w:val="00663A77"/>
    <w:rsid w:val="006757C3"/>
    <w:rsid w:val="00676089"/>
    <w:rsid w:val="00676C79"/>
    <w:rsid w:val="0068313A"/>
    <w:rsid w:val="006C0EE6"/>
    <w:rsid w:val="006C72D7"/>
    <w:rsid w:val="006D05C7"/>
    <w:rsid w:val="006E17FF"/>
    <w:rsid w:val="006E58D8"/>
    <w:rsid w:val="006F5418"/>
    <w:rsid w:val="00702E93"/>
    <w:rsid w:val="007113AF"/>
    <w:rsid w:val="007161D7"/>
    <w:rsid w:val="00716BD8"/>
    <w:rsid w:val="007215D6"/>
    <w:rsid w:val="007229CC"/>
    <w:rsid w:val="00726EAB"/>
    <w:rsid w:val="00733437"/>
    <w:rsid w:val="007353F1"/>
    <w:rsid w:val="0073600F"/>
    <w:rsid w:val="00741825"/>
    <w:rsid w:val="00765CCA"/>
    <w:rsid w:val="007A2700"/>
    <w:rsid w:val="007A4681"/>
    <w:rsid w:val="007C1D71"/>
    <w:rsid w:val="007E310A"/>
    <w:rsid w:val="007E4890"/>
    <w:rsid w:val="00804B6B"/>
    <w:rsid w:val="00891A6B"/>
    <w:rsid w:val="00892026"/>
    <w:rsid w:val="0089553E"/>
    <w:rsid w:val="008C5BCD"/>
    <w:rsid w:val="008D6C44"/>
    <w:rsid w:val="00922AEB"/>
    <w:rsid w:val="00946E9B"/>
    <w:rsid w:val="0096365F"/>
    <w:rsid w:val="00971BEF"/>
    <w:rsid w:val="0097468D"/>
    <w:rsid w:val="00975916"/>
    <w:rsid w:val="00985BE1"/>
    <w:rsid w:val="00991BF8"/>
    <w:rsid w:val="009925A3"/>
    <w:rsid w:val="009A2C22"/>
    <w:rsid w:val="009A3DAD"/>
    <w:rsid w:val="009A6AD9"/>
    <w:rsid w:val="009B0C1F"/>
    <w:rsid w:val="009D6200"/>
    <w:rsid w:val="009D6341"/>
    <w:rsid w:val="009E385E"/>
    <w:rsid w:val="009F73C2"/>
    <w:rsid w:val="00A30E1B"/>
    <w:rsid w:val="00A314E0"/>
    <w:rsid w:val="00A36A72"/>
    <w:rsid w:val="00A4712E"/>
    <w:rsid w:val="00A67635"/>
    <w:rsid w:val="00AA2611"/>
    <w:rsid w:val="00AB0D2C"/>
    <w:rsid w:val="00AD7584"/>
    <w:rsid w:val="00B0554C"/>
    <w:rsid w:val="00B24166"/>
    <w:rsid w:val="00B52112"/>
    <w:rsid w:val="00B532E2"/>
    <w:rsid w:val="00B64ABF"/>
    <w:rsid w:val="00B65E29"/>
    <w:rsid w:val="00B704CC"/>
    <w:rsid w:val="00B8577D"/>
    <w:rsid w:val="00BC1453"/>
    <w:rsid w:val="00BC285F"/>
    <w:rsid w:val="00BD0991"/>
    <w:rsid w:val="00C07A06"/>
    <w:rsid w:val="00C15F63"/>
    <w:rsid w:val="00C1672F"/>
    <w:rsid w:val="00C24F1D"/>
    <w:rsid w:val="00C33ABD"/>
    <w:rsid w:val="00C40917"/>
    <w:rsid w:val="00C43E1D"/>
    <w:rsid w:val="00C677C8"/>
    <w:rsid w:val="00CA3472"/>
    <w:rsid w:val="00CB5329"/>
    <w:rsid w:val="00CC209A"/>
    <w:rsid w:val="00CC6724"/>
    <w:rsid w:val="00CE14A4"/>
    <w:rsid w:val="00D06EB7"/>
    <w:rsid w:val="00D101D4"/>
    <w:rsid w:val="00D25237"/>
    <w:rsid w:val="00D52779"/>
    <w:rsid w:val="00DA11EC"/>
    <w:rsid w:val="00DA2DB3"/>
    <w:rsid w:val="00DA3076"/>
    <w:rsid w:val="00DB1B74"/>
    <w:rsid w:val="00DD1676"/>
    <w:rsid w:val="00E5306A"/>
    <w:rsid w:val="00E613D3"/>
    <w:rsid w:val="00E62718"/>
    <w:rsid w:val="00E71E0E"/>
    <w:rsid w:val="00E71EEE"/>
    <w:rsid w:val="00E74200"/>
    <w:rsid w:val="00E75F4F"/>
    <w:rsid w:val="00E919F0"/>
    <w:rsid w:val="00EA0925"/>
    <w:rsid w:val="00EA5220"/>
    <w:rsid w:val="00EC48AF"/>
    <w:rsid w:val="00EE478D"/>
    <w:rsid w:val="00EE61E1"/>
    <w:rsid w:val="00EE6459"/>
    <w:rsid w:val="00EF5467"/>
    <w:rsid w:val="00F25A52"/>
    <w:rsid w:val="00F442A3"/>
    <w:rsid w:val="00F452C5"/>
    <w:rsid w:val="00F5172B"/>
    <w:rsid w:val="00F653BF"/>
    <w:rsid w:val="00F65C96"/>
    <w:rsid w:val="00F8309E"/>
    <w:rsid w:val="00FD271C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ACBB"/>
  <w15:docId w15:val="{8DE41584-EE61-484B-A69D-45AF1D06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A4"/>
  </w:style>
  <w:style w:type="paragraph" w:styleId="1">
    <w:name w:val="heading 1"/>
    <w:basedOn w:val="a"/>
    <w:next w:val="a"/>
    <w:link w:val="10"/>
    <w:qFormat/>
    <w:rsid w:val="006757C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7C3"/>
    <w:rPr>
      <w:rFonts w:ascii="Arial Armenian" w:eastAsia="Times New Roman" w:hAnsi="Arial Armenian" w:cs="Times New Roman"/>
      <w:sz w:val="28"/>
      <w:szCs w:val="20"/>
      <w:lang w:val="en-US"/>
    </w:rPr>
  </w:style>
  <w:style w:type="table" w:styleId="a3">
    <w:name w:val="Table Grid"/>
    <w:basedOn w:val="a1"/>
    <w:rsid w:val="0067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6757C3"/>
    <w:rPr>
      <w:color w:val="0563C1"/>
      <w:u w:val="single"/>
    </w:rPr>
  </w:style>
  <w:style w:type="paragraph" w:styleId="a6">
    <w:name w:val="Balloon Text"/>
    <w:basedOn w:val="a"/>
    <w:link w:val="a7"/>
    <w:rsid w:val="006757C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rsid w:val="006757C3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5B56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7229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2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hagnviraby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hagnviraby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633D2-70C1-4328-A511-499E26EB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171</cp:revision>
  <cp:lastPrinted>2025-04-14T07:19:00Z</cp:lastPrinted>
  <dcterms:created xsi:type="dcterms:W3CDTF">2018-04-17T05:01:00Z</dcterms:created>
  <dcterms:modified xsi:type="dcterms:W3CDTF">2025-04-14T07:28:00Z</dcterms:modified>
</cp:coreProperties>
</file>