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B" w:rsidRPr="007B0286" w:rsidRDefault="00D6197B" w:rsidP="00245047">
      <w:pPr>
        <w:widowControl w:val="0"/>
        <w:spacing w:after="0" w:line="0" w:lineRule="atLeast"/>
        <w:ind w:left="-107" w:right="-108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BF64FC" w:rsidRPr="007B0286" w:rsidRDefault="00BF64FC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ՀԱՅՏԱՐԱՐՈՒԹՅՈՒՆ</w:t>
      </w: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կնքված պայմանագրի մասին</w:t>
      </w:r>
    </w:p>
    <w:p w:rsidR="00786576" w:rsidRPr="007B0286" w:rsidRDefault="005D5FA1" w:rsidP="00A92398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Նաիրիի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համայնքապետարանը, որը գտնվում է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ք</w:t>
      </w:r>
      <w:r w:rsidR="00DB11FE" w:rsidRPr="007B0286">
        <w:rPr>
          <w:rFonts w:ascii="Sylfaen" w:eastAsia="Times New Roman" w:hAnsi="Sylfaen" w:cs="Times New Roman"/>
          <w:b/>
          <w:sz w:val="20"/>
          <w:szCs w:val="20"/>
          <w:lang w:val="hy-AM"/>
        </w:rPr>
        <w:t>.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Եղվարդ, Երևանյան 1 հասցեում,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ստորև ներկայացնում է իր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կարիքների համար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9F380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թեքահարթակների կառուցման 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աշխատանքների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ձեռքբերման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նպատակով կազմակերպված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&lt;&lt;ԿՄ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ՆՀ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-Գ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ՀԱՇՁԲ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-2</w:t>
      </w:r>
      <w:r w:rsidR="008A32A7" w:rsidRPr="008A32A7">
        <w:rPr>
          <w:rFonts w:ascii="Sylfaen" w:eastAsia="Times New Roman" w:hAnsi="Sylfaen" w:cs="Sylfaen"/>
          <w:b/>
          <w:sz w:val="20"/>
          <w:szCs w:val="20"/>
          <w:lang w:val="af-ZA"/>
        </w:rPr>
        <w:t>4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/</w:t>
      </w:r>
      <w:r w:rsidR="009F3806">
        <w:rPr>
          <w:rFonts w:ascii="Sylfaen" w:eastAsia="Times New Roman" w:hAnsi="Sylfaen" w:cs="Sylfaen"/>
          <w:b/>
          <w:sz w:val="20"/>
          <w:szCs w:val="20"/>
          <w:lang w:val="af-ZA"/>
        </w:rPr>
        <w:t>13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ծածկագրով գնման ընթացակարգի արդյունքում կնքված պայմանագ</w:t>
      </w:r>
      <w:r w:rsidR="009F3806">
        <w:rPr>
          <w:rFonts w:ascii="Sylfaen" w:eastAsia="Times New Roman" w:hAnsi="Sylfaen" w:cs="Sylfaen"/>
          <w:sz w:val="20"/>
          <w:szCs w:val="20"/>
          <w:lang w:val="hy-AM"/>
        </w:rPr>
        <w:t>ր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ի մասին տեղեկատվությունը`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27"/>
        <w:gridCol w:w="14"/>
        <w:gridCol w:w="6"/>
        <w:gridCol w:w="429"/>
        <w:gridCol w:w="834"/>
        <w:gridCol w:w="725"/>
        <w:gridCol w:w="410"/>
        <w:gridCol w:w="12"/>
        <w:gridCol w:w="142"/>
        <w:gridCol w:w="697"/>
        <w:gridCol w:w="1133"/>
        <w:gridCol w:w="10"/>
        <w:gridCol w:w="257"/>
        <w:gridCol w:w="589"/>
        <w:gridCol w:w="577"/>
        <w:gridCol w:w="561"/>
        <w:gridCol w:w="145"/>
        <w:gridCol w:w="283"/>
        <w:gridCol w:w="491"/>
        <w:gridCol w:w="502"/>
        <w:gridCol w:w="270"/>
        <w:gridCol w:w="158"/>
        <w:gridCol w:w="142"/>
        <w:gridCol w:w="705"/>
        <w:gridCol w:w="47"/>
        <w:gridCol w:w="153"/>
        <w:gridCol w:w="873"/>
        <w:gridCol w:w="60"/>
        <w:gridCol w:w="997"/>
        <w:gridCol w:w="1131"/>
        <w:gridCol w:w="2258"/>
        <w:gridCol w:w="16"/>
      </w:tblGrid>
      <w:tr w:rsidR="007B0286" w:rsidRPr="007B0286" w:rsidTr="007A3849">
        <w:trPr>
          <w:trHeight w:val="148"/>
        </w:trPr>
        <w:tc>
          <w:tcPr>
            <w:tcW w:w="706" w:type="dxa"/>
            <w:shd w:val="clear" w:color="auto" w:fill="auto"/>
            <w:vAlign w:val="center"/>
          </w:tcPr>
          <w:p w:rsidR="00786576" w:rsidRPr="007B0286" w:rsidRDefault="00786576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454" w:type="dxa"/>
            <w:gridSpan w:val="32"/>
            <w:shd w:val="clear" w:color="auto" w:fill="auto"/>
            <w:vAlign w:val="center"/>
          </w:tcPr>
          <w:p w:rsidR="00786576" w:rsidRPr="007B0286" w:rsidRDefault="00786576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B0286" w:rsidRPr="007B0286" w:rsidTr="007A3849">
        <w:trPr>
          <w:gridAfter w:val="1"/>
          <w:wAfter w:w="16" w:type="dxa"/>
          <w:trHeight w:val="11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9" w:type="dxa"/>
            <w:gridSpan w:val="9"/>
            <w:vMerge w:val="restart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5" w:type="dxa"/>
            <w:gridSpan w:val="9"/>
            <w:vMerge w:val="restart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389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B0286" w:rsidRPr="007B0286" w:rsidTr="007A3849">
        <w:trPr>
          <w:gridAfter w:val="1"/>
          <w:wAfter w:w="16" w:type="dxa"/>
          <w:trHeight w:val="175"/>
        </w:trPr>
        <w:tc>
          <w:tcPr>
            <w:tcW w:w="706" w:type="dxa"/>
            <w:vMerge/>
            <w:shd w:val="clear" w:color="auto" w:fill="auto"/>
            <w:vAlign w:val="center"/>
          </w:tcPr>
          <w:p w:rsidR="006E548D" w:rsidRPr="007B0286" w:rsidRDefault="006E548D" w:rsidP="001C137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9" w:type="dxa"/>
            <w:gridSpan w:val="9"/>
            <w:vMerge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2"/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</w:t>
            </w:r>
          </w:p>
        </w:tc>
        <w:tc>
          <w:tcPr>
            <w:tcW w:w="3405" w:type="dxa"/>
            <w:gridSpan w:val="9"/>
            <w:vMerge/>
            <w:shd w:val="clear" w:color="auto" w:fill="auto"/>
          </w:tcPr>
          <w:p w:rsidR="006E548D" w:rsidRPr="007B0286" w:rsidRDefault="006E548D" w:rsidP="001C137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shd w:val="clear" w:color="auto" w:fill="auto"/>
          </w:tcPr>
          <w:p w:rsidR="006E548D" w:rsidRPr="007B0286" w:rsidRDefault="006E548D" w:rsidP="001C137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7A3849">
        <w:trPr>
          <w:gridAfter w:val="1"/>
          <w:wAfter w:w="16" w:type="dxa"/>
          <w:trHeight w:val="60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C137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3"/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C1376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4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C137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C137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9F3806" w:rsidRPr="007B0286" w:rsidTr="007A3849">
        <w:trPr>
          <w:gridAfter w:val="1"/>
          <w:wAfter w:w="16" w:type="dxa"/>
          <w:trHeight w:val="257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806" w:rsidRPr="007B0286" w:rsidRDefault="009F3806" w:rsidP="009F380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>1</w:t>
            </w:r>
          </w:p>
        </w:tc>
        <w:tc>
          <w:tcPr>
            <w:tcW w:w="33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806" w:rsidRPr="009A5A91" w:rsidRDefault="009F3806" w:rsidP="009F3806">
            <w:pPr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Նաիրիի համայնքապետարանի թեքահարթակների կառուցում</w:t>
            </w:r>
          </w:p>
          <w:p w:rsidR="009F3806" w:rsidRPr="007B0286" w:rsidRDefault="009F3806" w:rsidP="009F3806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9F3806" w:rsidRPr="007B0286" w:rsidRDefault="009F3806" w:rsidP="009F3806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806" w:rsidRPr="007B0286" w:rsidRDefault="009F3806" w:rsidP="009F380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806" w:rsidRPr="007B0286" w:rsidRDefault="009F3806" w:rsidP="009F380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3806" w:rsidRPr="009F3806" w:rsidRDefault="009F3806" w:rsidP="009F3806">
            <w:pPr>
              <w:jc w:val="center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  <w:lang w:val="hy-AM"/>
              </w:rPr>
              <w:t>3 662 000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3806" w:rsidRPr="009F3806" w:rsidRDefault="009F3806" w:rsidP="009F3806">
            <w:pPr>
              <w:jc w:val="center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  <w:lang w:val="hy-AM"/>
              </w:rPr>
              <w:t>3 662 000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F3806" w:rsidRDefault="009F3806" w:rsidP="009F3806">
            <w:r w:rsidRPr="00BF0F99">
              <w:rPr>
                <w:rFonts w:ascii="Sylfaen" w:hAnsi="Sylfaen" w:cs="Calibri"/>
                <w:sz w:val="20"/>
                <w:szCs w:val="20"/>
                <w:lang w:val="hy-AM"/>
              </w:rPr>
              <w:t>Նաիրիի համայնքապետարանի թեքահարթակների կառուցում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3806" w:rsidRDefault="009F3806" w:rsidP="009F3806">
            <w:r w:rsidRPr="00BF0F99">
              <w:rPr>
                <w:rFonts w:ascii="Sylfaen" w:hAnsi="Sylfaen" w:cs="Calibri"/>
                <w:sz w:val="20"/>
                <w:szCs w:val="20"/>
                <w:lang w:val="hy-AM"/>
              </w:rPr>
              <w:t>Նաիրիի համայնքապետարանի թեքահարթակների կառուցում</w:t>
            </w:r>
          </w:p>
        </w:tc>
      </w:tr>
      <w:tr w:rsidR="007B0286" w:rsidRPr="007B0286" w:rsidTr="008129FC">
        <w:trPr>
          <w:trHeight w:val="169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B0286" w:rsidRPr="007B0286" w:rsidTr="007A3849">
        <w:trPr>
          <w:trHeight w:val="137"/>
        </w:trPr>
        <w:tc>
          <w:tcPr>
            <w:tcW w:w="59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2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Գնանշման հարցման ընթացակարգ</w:t>
            </w:r>
          </w:p>
        </w:tc>
      </w:tr>
      <w:tr w:rsidR="007B0286" w:rsidRPr="007B0286" w:rsidTr="008129FC">
        <w:trPr>
          <w:trHeight w:val="196"/>
        </w:trPr>
        <w:tc>
          <w:tcPr>
            <w:tcW w:w="1616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B0286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5D42BC" w:rsidP="005D42B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/>
                <w:b/>
                <w:sz w:val="12"/>
                <w:szCs w:val="12"/>
                <w:lang w:val="en-US"/>
              </w:rPr>
              <w:t>20</w:t>
            </w:r>
            <w:r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հունիս</w:t>
            </w:r>
            <w:r w:rsidR="008A32A7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</w:t>
            </w:r>
            <w:r w:rsidR="006E548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 202</w:t>
            </w:r>
            <w:r w:rsidR="00BB33DF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</w:t>
            </w:r>
            <w:r w:rsidR="006E548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թ</w:t>
            </w:r>
            <w:r w:rsidR="00DB11FE" w:rsidRPr="007B0286">
              <w:rPr>
                <w:rFonts w:ascii="Sylfaen" w:eastAsia="Times New Roman" w:hAnsi="Sylfaen" w:cs="Times New Roman"/>
                <w:b/>
                <w:sz w:val="12"/>
                <w:szCs w:val="12"/>
                <w:lang w:val="hy-AM"/>
              </w:rPr>
              <w:t>.</w:t>
            </w:r>
          </w:p>
        </w:tc>
      </w:tr>
      <w:tr w:rsidR="007B0286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B0286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2"/>
          <w:wAfter w:w="11358" w:type="dxa"/>
          <w:trHeight w:val="211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Հարցարդման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7B0286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B0286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2"/>
          <w:wAfter w:w="11358" w:type="dxa"/>
          <w:trHeight w:val="303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E5E80">
        <w:trPr>
          <w:trHeight w:val="54"/>
        </w:trPr>
        <w:tc>
          <w:tcPr>
            <w:tcW w:w="16160" w:type="dxa"/>
            <w:gridSpan w:val="3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7A3849">
        <w:trPr>
          <w:trHeight w:val="96"/>
        </w:trPr>
        <w:tc>
          <w:tcPr>
            <w:tcW w:w="1533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Հ/Հ</w:t>
            </w:r>
          </w:p>
        </w:tc>
        <w:tc>
          <w:tcPr>
            <w:tcW w:w="4412" w:type="dxa"/>
            <w:gridSpan w:val="11"/>
            <w:vMerge w:val="restart"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0215" w:type="dxa"/>
            <w:gridSpan w:val="20"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Յուրաքանչյուր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հայտով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ներառյալ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միաժամանակյա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բանակցությունների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կազմակերպման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արդյունքում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ներկայացված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գինը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 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5"/>
            </w:r>
          </w:p>
        </w:tc>
      </w:tr>
      <w:tr w:rsidR="007B0286" w:rsidRPr="007B0286" w:rsidTr="007A3849">
        <w:trPr>
          <w:trHeight w:val="197"/>
        </w:trPr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11"/>
            <w:vMerge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առանց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ԱԱՀ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ԱԱՀ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</w:p>
        </w:tc>
      </w:tr>
      <w:tr w:rsidR="007B0286" w:rsidRPr="007B0286" w:rsidTr="00E50603">
        <w:trPr>
          <w:trHeight w:val="60"/>
        </w:trPr>
        <w:tc>
          <w:tcPr>
            <w:tcW w:w="16160" w:type="dxa"/>
            <w:gridSpan w:val="33"/>
            <w:shd w:val="clear" w:color="auto" w:fill="auto"/>
            <w:vAlign w:val="center"/>
          </w:tcPr>
          <w:p w:rsidR="006E548D" w:rsidRPr="007B0286" w:rsidRDefault="006E548D" w:rsidP="006E548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1</w:t>
            </w:r>
          </w:p>
        </w:tc>
      </w:tr>
      <w:tr w:rsidR="00095EC8" w:rsidRPr="007B0286" w:rsidTr="007A3849">
        <w:trPr>
          <w:trHeight w:val="165"/>
        </w:trPr>
        <w:tc>
          <w:tcPr>
            <w:tcW w:w="1533" w:type="dxa"/>
            <w:gridSpan w:val="2"/>
            <w:shd w:val="clear" w:color="auto" w:fill="auto"/>
            <w:vAlign w:val="center"/>
          </w:tcPr>
          <w:p w:rsidR="00095EC8" w:rsidRDefault="00095EC8" w:rsidP="00095EC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12" w:type="dxa"/>
            <w:gridSpan w:val="11"/>
            <w:shd w:val="clear" w:color="auto" w:fill="auto"/>
            <w:vAlign w:val="center"/>
          </w:tcPr>
          <w:p w:rsidR="00095EC8" w:rsidRPr="00810225" w:rsidRDefault="00095EC8" w:rsidP="00095EC8">
            <w:pPr>
              <w:spacing w:after="0" w:line="0" w:lineRule="atLeast"/>
              <w:ind w:firstLine="567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&lt;&lt;ԱՄՈՒՆ&gt;&gt; ՍՊԸ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095EC8" w:rsidRPr="00796987" w:rsidRDefault="00095EC8" w:rsidP="00095EC8">
            <w:pPr>
              <w:spacing w:after="0" w:line="0" w:lineRule="atLeast"/>
              <w:ind w:firstLine="567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2 200 000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095EC8" w:rsidRPr="00796987" w:rsidRDefault="00095EC8" w:rsidP="00095EC8">
            <w:pPr>
              <w:spacing w:after="0" w:line="0" w:lineRule="atLeast"/>
              <w:ind w:firstLine="567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095EC8" w:rsidRPr="00796987" w:rsidRDefault="00095EC8" w:rsidP="00095EC8">
            <w:pPr>
              <w:spacing w:after="0" w:line="0" w:lineRule="atLeast"/>
              <w:ind w:firstLine="567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2 200 000</w:t>
            </w:r>
          </w:p>
        </w:tc>
      </w:tr>
      <w:tr w:rsidR="00095EC8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EC8" w:rsidRDefault="00095EC8" w:rsidP="00095EC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EC8" w:rsidRPr="00810225" w:rsidRDefault="00095EC8" w:rsidP="00095EC8">
            <w:pPr>
              <w:spacing w:after="0" w:line="0" w:lineRule="atLeast"/>
              <w:ind w:firstLine="567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ՀԱԶԱՐԱՇԵՆ ԱԿ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EC8" w:rsidRPr="00796987" w:rsidRDefault="00095EC8" w:rsidP="00095EC8">
            <w:pPr>
              <w:spacing w:after="0" w:line="0" w:lineRule="atLeast"/>
              <w:ind w:firstLine="567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3 622 000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EC8" w:rsidRPr="00796987" w:rsidRDefault="00095EC8" w:rsidP="00095EC8">
            <w:pPr>
              <w:spacing w:after="0" w:line="0" w:lineRule="atLeast"/>
              <w:ind w:firstLine="567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EC8" w:rsidRPr="00796987" w:rsidRDefault="00095EC8" w:rsidP="00095EC8">
            <w:pPr>
              <w:spacing w:after="0" w:line="0" w:lineRule="atLeast"/>
              <w:ind w:firstLine="567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3 622 000</w:t>
            </w:r>
          </w:p>
        </w:tc>
      </w:tr>
      <w:tr w:rsidR="00095EC8" w:rsidRPr="007B0286" w:rsidTr="00B53A9A">
        <w:trPr>
          <w:trHeight w:val="125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095EC8" w:rsidRPr="007B0286" w:rsidTr="008129FC">
        <w:tc>
          <w:tcPr>
            <w:tcW w:w="1616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095EC8" w:rsidRPr="007B0286" w:rsidTr="007A3849">
        <w:tc>
          <w:tcPr>
            <w:tcW w:w="1553" w:type="dxa"/>
            <w:gridSpan w:val="4"/>
            <w:vMerge w:val="restart"/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FC038E">
              <w:rPr>
                <w:rFonts w:ascii="Sylfaen" w:eastAsia="Times New Roman" w:hAnsi="Sylfaen" w:cs="Sylfaen"/>
                <w:b/>
                <w:sz w:val="12"/>
                <w:szCs w:val="12"/>
              </w:rPr>
              <w:t>Չափա-բաժնի</w:t>
            </w:r>
            <w:proofErr w:type="spellEnd"/>
            <w:r w:rsidRPr="00FC038E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C038E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2398" w:type="dxa"/>
            <w:gridSpan w:val="4"/>
            <w:vMerge w:val="restart"/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FC038E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FC038E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C038E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0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FC038E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FC038E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FC038E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FC038E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FC038E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FC038E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FC038E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FC038E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095EC8" w:rsidRPr="007B0286" w:rsidTr="007A3849">
        <w:tc>
          <w:tcPr>
            <w:tcW w:w="15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3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2"/>
                <w:szCs w:val="12"/>
              </w:rPr>
            </w:pPr>
            <w:proofErr w:type="spellStart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>Հրավերով</w:t>
            </w:r>
            <w:proofErr w:type="spellEnd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>պահանջվող</w:t>
            </w:r>
            <w:proofErr w:type="spellEnd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>փաստաթղթերի</w:t>
            </w:r>
            <w:proofErr w:type="spellEnd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>առկայությունը</w:t>
            </w:r>
            <w:proofErr w:type="spellEnd"/>
          </w:p>
        </w:tc>
        <w:tc>
          <w:tcPr>
            <w:tcW w:w="24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2"/>
                <w:szCs w:val="12"/>
                <w:lang w:val="hy-AM"/>
              </w:rPr>
            </w:pPr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Հայտով ներկայացված</w:t>
            </w:r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>փաստաթղթերի</w:t>
            </w:r>
            <w:proofErr w:type="spellEnd"/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</w:rPr>
              <w:t xml:space="preserve"> </w:t>
            </w:r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2"/>
                <w:szCs w:val="12"/>
                <w:highlight w:val="yellow"/>
                <w:lang w:val="hy-AM"/>
              </w:rPr>
            </w:pPr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FC038E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FC038E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095EC8" w:rsidRPr="00921652" w:rsidTr="007A3849">
        <w:tc>
          <w:tcPr>
            <w:tcW w:w="15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EC8" w:rsidRPr="00921652" w:rsidRDefault="00921652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921652" w:rsidP="00095EC8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&lt;&lt;ԷՆԵՐԳՈ ՍՎՅԱԶ ՊՐՈՄ ՍՏՐՈՅ&gt;&gt; ՍՊԸ</w:t>
            </w:r>
          </w:p>
        </w:tc>
        <w:tc>
          <w:tcPr>
            <w:tcW w:w="1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5EC8" w:rsidRPr="00921652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4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EC8" w:rsidRPr="00921652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95EC8" w:rsidRPr="00921652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EC8" w:rsidRPr="00921652" w:rsidRDefault="00110329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Գնային առաջարկը բացակայում է։</w:t>
            </w:r>
          </w:p>
        </w:tc>
      </w:tr>
      <w:tr w:rsidR="00095EC8" w:rsidRPr="007B0286" w:rsidTr="007A3849">
        <w:trPr>
          <w:trHeight w:val="331"/>
        </w:trPr>
        <w:tc>
          <w:tcPr>
            <w:tcW w:w="3951" w:type="dxa"/>
            <w:gridSpan w:val="8"/>
            <w:shd w:val="clear" w:color="auto" w:fill="auto"/>
            <w:vAlign w:val="center"/>
          </w:tcPr>
          <w:p w:rsidR="00095EC8" w:rsidRPr="00921652" w:rsidRDefault="00095EC8" w:rsidP="00095EC8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</w:p>
          <w:p w:rsidR="00095EC8" w:rsidRPr="00921652" w:rsidRDefault="00095EC8" w:rsidP="00095EC8">
            <w:pPr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2209" w:type="dxa"/>
            <w:gridSpan w:val="25"/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Հայտերի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մերժման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հիմքեր</w:t>
            </w:r>
            <w:proofErr w:type="spellEnd"/>
          </w:p>
        </w:tc>
      </w:tr>
      <w:tr w:rsidR="00095EC8" w:rsidRPr="007B0286" w:rsidTr="00B53A9A">
        <w:trPr>
          <w:trHeight w:val="153"/>
        </w:trPr>
        <w:tc>
          <w:tcPr>
            <w:tcW w:w="1616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095EC8" w:rsidRPr="007B0286" w:rsidTr="007A3849">
        <w:trPr>
          <w:trHeight w:val="60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99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27հունիս 2024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095EC8" w:rsidRPr="007B0286" w:rsidTr="007A3849">
        <w:trPr>
          <w:trHeight w:val="92"/>
        </w:trPr>
        <w:tc>
          <w:tcPr>
            <w:tcW w:w="6202" w:type="dxa"/>
            <w:gridSpan w:val="14"/>
            <w:vMerge w:val="restart"/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46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5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095EC8" w:rsidRPr="007B0286" w:rsidTr="007A3849">
        <w:trPr>
          <w:trHeight w:val="110"/>
        </w:trPr>
        <w:tc>
          <w:tcPr>
            <w:tcW w:w="620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28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6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08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95EC8" w:rsidRPr="00095EC8" w:rsidTr="00245047">
        <w:trPr>
          <w:trHeight w:val="60"/>
        </w:trPr>
        <w:tc>
          <w:tcPr>
            <w:tcW w:w="16160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lastRenderedPageBreak/>
              <w:t xml:space="preserve">Ընտրված մասնակիցներին պայմանագրեր կնքելու առաջարկի ծանուցման ամսաթիվը   </w:t>
            </w:r>
          </w:p>
          <w:p w:rsidR="00095EC8" w:rsidRPr="007B0286" w:rsidRDefault="00095EC8" w:rsidP="00095EC8">
            <w:pPr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N1չափաբաժնի մասով                                                                                                              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                            2024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հուլիսի 12-ին</w:t>
            </w:r>
          </w:p>
        </w:tc>
      </w:tr>
      <w:tr w:rsidR="00095EC8" w:rsidRPr="009F3806" w:rsidTr="007A3849">
        <w:trPr>
          <w:trHeight w:val="344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47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</w:tr>
      <w:tr w:rsidR="00095EC8" w:rsidRPr="007B0286" w:rsidTr="007A3849">
        <w:trPr>
          <w:trHeight w:val="84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95EC8" w:rsidRPr="007B0286" w:rsidRDefault="00095EC8" w:rsidP="00095EC8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447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/07/2024թ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95EC8" w:rsidRPr="008A32A7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7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095EC8" w:rsidRPr="007B0286" w:rsidTr="00AB5046">
        <w:trPr>
          <w:trHeight w:val="104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095EC8" w:rsidRPr="007B0286" w:rsidTr="007A3849">
        <w:tc>
          <w:tcPr>
            <w:tcW w:w="1982" w:type="dxa"/>
            <w:gridSpan w:val="5"/>
            <w:vMerge w:val="restart"/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981" w:type="dxa"/>
            <w:gridSpan w:val="4"/>
            <w:vMerge w:val="restart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12197" w:type="dxa"/>
            <w:gridSpan w:val="24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095EC8" w:rsidRPr="007B0286" w:rsidTr="007A3849">
        <w:trPr>
          <w:trHeight w:val="237"/>
        </w:trPr>
        <w:tc>
          <w:tcPr>
            <w:tcW w:w="1982" w:type="dxa"/>
            <w:gridSpan w:val="5"/>
            <w:vMerge/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1" w:type="dxa"/>
            <w:gridSpan w:val="4"/>
            <w:vMerge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129" w:type="dxa"/>
            <w:gridSpan w:val="5"/>
            <w:vMerge w:val="restart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095EC8" w:rsidRPr="007B0286" w:rsidTr="007A3849">
        <w:trPr>
          <w:trHeight w:val="238"/>
        </w:trPr>
        <w:tc>
          <w:tcPr>
            <w:tcW w:w="1982" w:type="dxa"/>
            <w:gridSpan w:val="5"/>
            <w:vMerge/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1" w:type="dxa"/>
            <w:gridSpan w:val="4"/>
            <w:vMerge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2" w:type="dxa"/>
            <w:gridSpan w:val="4"/>
            <w:vMerge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9" w:type="dxa"/>
            <w:gridSpan w:val="5"/>
            <w:vMerge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095EC8" w:rsidRPr="007B0286" w:rsidTr="007A3849">
        <w:trPr>
          <w:trHeight w:val="60"/>
        </w:trPr>
        <w:tc>
          <w:tcPr>
            <w:tcW w:w="19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6"/>
            </w:r>
          </w:p>
        </w:tc>
      </w:tr>
      <w:tr w:rsidR="00095EC8" w:rsidRPr="007B0286" w:rsidTr="007A3849">
        <w:trPr>
          <w:trHeight w:val="146"/>
        </w:trPr>
        <w:tc>
          <w:tcPr>
            <w:tcW w:w="1982" w:type="dxa"/>
            <w:gridSpan w:val="5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095EC8" w:rsidRPr="00FA7AE6" w:rsidRDefault="00B518D7" w:rsidP="00095EC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&lt;&lt;ԱՄՈՒՆ&gt;&gt; ՍՊԸ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095EC8" w:rsidRPr="007B0286" w:rsidRDefault="00095EC8" w:rsidP="00B518D7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&lt;&lt;ԿՄՆՀ-ԳՀԱՇՁԲ-24/</w:t>
            </w:r>
            <w:r w:rsidR="00B518D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13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2129" w:type="dxa"/>
            <w:gridSpan w:val="5"/>
            <w:shd w:val="clear" w:color="auto" w:fill="auto"/>
            <w:vAlign w:val="center"/>
          </w:tcPr>
          <w:p w:rsidR="00095EC8" w:rsidRPr="008464C2" w:rsidRDefault="00095EC8" w:rsidP="00B518D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.0</w:t>
            </w:r>
            <w:r w:rsidR="00B518D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4թ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095EC8" w:rsidRPr="007B0286" w:rsidRDefault="00B518D7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Երկու ամիս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095EC8" w:rsidRPr="007B0286" w:rsidRDefault="00B518D7" w:rsidP="00095EC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2 200 000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95EC8" w:rsidRPr="007B0286" w:rsidRDefault="00B518D7" w:rsidP="00095EC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2 200 000</w:t>
            </w:r>
          </w:p>
        </w:tc>
      </w:tr>
      <w:tr w:rsidR="00095EC8" w:rsidRPr="007B0286" w:rsidTr="008129FC">
        <w:trPr>
          <w:trHeight w:val="150"/>
        </w:trPr>
        <w:tc>
          <w:tcPr>
            <w:tcW w:w="16160" w:type="dxa"/>
            <w:gridSpan w:val="33"/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095EC8" w:rsidRPr="007B0286" w:rsidTr="007A3849">
        <w:trPr>
          <w:trHeight w:val="125"/>
        </w:trPr>
        <w:tc>
          <w:tcPr>
            <w:tcW w:w="1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9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38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Հասցե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հեռ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.-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Բանկային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ՀՎՀՀ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/>
              </w:rPr>
              <w:footnoteReference w:id="7"/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Անձնագրի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համարը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095EC8" w:rsidRPr="008A32A7" w:rsidTr="007A3849">
        <w:trPr>
          <w:trHeight w:val="251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19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5EC8" w:rsidRPr="00FA7AE6" w:rsidRDefault="00B518D7" w:rsidP="00095EC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&lt;&lt;ԱՄՈՒՆ&gt;&gt; ՍՊԸ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C8" w:rsidRPr="008A32A7" w:rsidRDefault="00B518D7" w:rsidP="00095EC8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Կոտայքի մարզ, գ․ Առինջ, Գ թաղամաս, 3-րդ փողոց, տուն 8</w:t>
            </w:r>
            <w:r w:rsidR="00095EC8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hy-AM" w:eastAsia="en-US"/>
              </w:rPr>
              <w:t>հեռ․ 096-00-83-83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C8" w:rsidRPr="008A32A7" w:rsidRDefault="00B518D7" w:rsidP="004434BA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hyperlink r:id="rId7" w:history="1">
              <w:r w:rsidRPr="00301140">
                <w:rPr>
                  <w:rStyle w:val="a3"/>
                  <w:rFonts w:ascii="Sylfaen" w:hAnsi="Sylfaen" w:cs="Sylfaen"/>
                  <w:sz w:val="16"/>
                  <w:szCs w:val="16"/>
                  <w:lang w:val="en-US" w:eastAsia="en-US"/>
                </w:rPr>
                <w:t>amuninfo@yandex.ru</w:t>
              </w:r>
            </w:hyperlink>
            <w:r>
              <w:rPr>
                <w:rFonts w:ascii="Sylfaen" w:hAnsi="Sylfaen" w:cs="Sylfae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C8" w:rsidRPr="008A32A7" w:rsidRDefault="00052996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03549736</w:t>
            </w:r>
          </w:p>
        </w:tc>
      </w:tr>
      <w:tr w:rsidR="00095EC8" w:rsidRPr="008A32A7" w:rsidTr="00B53A9A">
        <w:trPr>
          <w:trHeight w:val="60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095EC8" w:rsidRPr="009F380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Այլ տեղեկություններ</w:t>
            </w:r>
          </w:p>
        </w:tc>
        <w:tc>
          <w:tcPr>
            <w:tcW w:w="1334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7B0286">
              <w:rPr>
                <w:rFonts w:ascii="Sylfaen" w:eastAsia="Times New Roma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0286">
              <w:rPr>
                <w:rFonts w:ascii="Sylfaen" w:eastAsia="Times New Roma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095EC8" w:rsidRPr="009F3806" w:rsidTr="00B53A9A">
        <w:trPr>
          <w:trHeight w:val="145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095EC8" w:rsidRPr="009F3806" w:rsidTr="008129FC">
        <w:trPr>
          <w:trHeight w:val="288"/>
        </w:trPr>
        <w:tc>
          <w:tcPr>
            <w:tcW w:w="16160" w:type="dxa"/>
            <w:gridSpan w:val="33"/>
            <w:shd w:val="clear" w:color="auto" w:fill="auto"/>
            <w:vAlign w:val="center"/>
          </w:tcPr>
          <w:p w:rsidR="00095EC8" w:rsidRPr="007B0286" w:rsidRDefault="00095EC8" w:rsidP="00095EC8">
            <w:pPr>
              <w:widowControl w:val="0"/>
              <w:spacing w:after="0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095EC8" w:rsidRPr="007B0286" w:rsidRDefault="00095EC8" w:rsidP="00095EC8">
            <w:pPr>
              <w:shd w:val="clear" w:color="auto" w:fill="FFFFFF"/>
              <w:spacing w:after="0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Գրավոր պահանջին  կից ներկայացվում է՝</w:t>
            </w:r>
          </w:p>
          <w:p w:rsidR="00095EC8" w:rsidRPr="007B0286" w:rsidRDefault="00095EC8" w:rsidP="00095EC8">
            <w:pPr>
              <w:shd w:val="clear" w:color="auto" w:fill="FFFFFF"/>
              <w:spacing w:after="0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095EC8" w:rsidRPr="007B0286" w:rsidRDefault="00095EC8" w:rsidP="00095EC8">
            <w:pPr>
              <w:shd w:val="clear" w:color="auto" w:fill="FFFFFF"/>
              <w:spacing w:after="0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ա. ֆիզիկական անձանց քանակը չի կարող գերազանցել երկուսը.</w:t>
            </w:r>
          </w:p>
          <w:p w:rsidR="00095EC8" w:rsidRPr="007B0286" w:rsidRDefault="00095EC8" w:rsidP="00095EC8">
            <w:pPr>
              <w:shd w:val="clear" w:color="auto" w:fill="FFFFFF"/>
              <w:spacing w:after="0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095EC8" w:rsidRPr="007B0286" w:rsidRDefault="00095EC8" w:rsidP="00095EC8">
            <w:pPr>
              <w:shd w:val="clear" w:color="auto" w:fill="FFFFFF"/>
              <w:spacing w:after="0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095EC8" w:rsidRPr="007B0286" w:rsidRDefault="00095EC8" w:rsidP="00095EC8">
            <w:pPr>
              <w:shd w:val="clear" w:color="auto" w:fill="FFFFFF"/>
              <w:spacing w:after="0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095EC8" w:rsidRPr="007B0286" w:rsidRDefault="00095EC8" w:rsidP="00095EC8">
            <w:pPr>
              <w:widowControl w:val="0"/>
              <w:spacing w:after="0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95EC8" w:rsidRPr="007B0286" w:rsidRDefault="00095EC8" w:rsidP="00095EC8">
            <w:pPr>
              <w:widowControl w:val="0"/>
              <w:spacing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>
              <w:fldChar w:fldCharType="begin"/>
            </w:r>
            <w:r w:rsidRPr="008A32A7">
              <w:rPr>
                <w:lang w:val="hy-AM"/>
              </w:rPr>
              <w:instrText xml:space="preserve"> HYPERLINK "mailto:karen_harutunyan.74@mail.ru" </w:instrText>
            </w:r>
            <w:r>
              <w:fldChar w:fldCharType="separate"/>
            </w:r>
            <w:r w:rsidRPr="007B0286"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t>karen_harutunyan.74@mail.ru</w:t>
            </w:r>
            <w:r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fldChar w:fldCharType="end"/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: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8"/>
            </w:r>
          </w:p>
        </w:tc>
      </w:tr>
      <w:tr w:rsidR="00095EC8" w:rsidRPr="009F3806" w:rsidTr="00B53A9A">
        <w:trPr>
          <w:trHeight w:val="153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095EC8" w:rsidRPr="009F3806" w:rsidTr="007A3849">
        <w:trPr>
          <w:trHeight w:val="303"/>
        </w:trPr>
        <w:tc>
          <w:tcPr>
            <w:tcW w:w="977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095EC8" w:rsidRPr="007B0286" w:rsidRDefault="00095EC8" w:rsidP="00095EC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95EC8" w:rsidRPr="007B0286" w:rsidRDefault="00095EC8" w:rsidP="00095EC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Իրականացվել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&gt;&gt;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օրենքով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նախատեսված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բոլոր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095EC8" w:rsidRPr="009F3806" w:rsidTr="00B53A9A">
        <w:trPr>
          <w:trHeight w:val="65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95EC8" w:rsidRPr="009F3806" w:rsidTr="007A3849">
        <w:trPr>
          <w:trHeight w:val="427"/>
        </w:trPr>
        <w:tc>
          <w:tcPr>
            <w:tcW w:w="977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այդ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7B0286">
              <w:rPr>
                <w:rFonts w:ascii="Sylfaen" w:eastAsia="Times New Roma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095EC8" w:rsidRPr="009F3806" w:rsidTr="00B53A9A">
        <w:trPr>
          <w:trHeight w:val="60"/>
        </w:trPr>
        <w:tc>
          <w:tcPr>
            <w:tcW w:w="1616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95EC8" w:rsidRPr="009F3806" w:rsidTr="007A3849">
        <w:trPr>
          <w:trHeight w:val="118"/>
        </w:trPr>
        <w:tc>
          <w:tcPr>
            <w:tcW w:w="977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ընթացակարգի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 w:line="0" w:lineRule="atLeast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բողոքներ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095EC8" w:rsidRPr="009F3806" w:rsidTr="00B53A9A">
        <w:trPr>
          <w:trHeight w:val="60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095EC8" w:rsidRPr="007B0286" w:rsidTr="007A3849">
        <w:trPr>
          <w:trHeight w:val="162"/>
        </w:trPr>
        <w:tc>
          <w:tcPr>
            <w:tcW w:w="59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անհրաժեշտ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</w:tr>
      <w:tr w:rsidR="00095EC8" w:rsidRPr="007B0286" w:rsidTr="00B53A9A">
        <w:trPr>
          <w:trHeight w:val="60"/>
        </w:trPr>
        <w:tc>
          <w:tcPr>
            <w:tcW w:w="16160" w:type="dxa"/>
            <w:gridSpan w:val="33"/>
            <w:shd w:val="clear" w:color="auto" w:fill="99CCFF"/>
            <w:vAlign w:val="center"/>
          </w:tcPr>
          <w:p w:rsidR="00095EC8" w:rsidRPr="007B0286" w:rsidRDefault="00095EC8" w:rsidP="00095EC8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095EC8" w:rsidRPr="007B0286" w:rsidTr="008129FC">
        <w:trPr>
          <w:trHeight w:val="227"/>
        </w:trPr>
        <w:tc>
          <w:tcPr>
            <w:tcW w:w="16160" w:type="dxa"/>
            <w:gridSpan w:val="33"/>
            <w:shd w:val="clear" w:color="auto" w:fill="auto"/>
            <w:vAlign w:val="center"/>
          </w:tcPr>
          <w:p w:rsidR="00095EC8" w:rsidRPr="007B0286" w:rsidRDefault="00095EC8" w:rsidP="00095EC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95EC8" w:rsidRPr="007B0286" w:rsidTr="007A3849">
        <w:trPr>
          <w:trHeight w:val="47"/>
        </w:trPr>
        <w:tc>
          <w:tcPr>
            <w:tcW w:w="48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EC8" w:rsidRPr="007B0286" w:rsidRDefault="00095EC8" w:rsidP="00095EC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95EC8" w:rsidRPr="007B0286" w:rsidTr="007A3849">
        <w:trPr>
          <w:trHeight w:val="259"/>
        </w:trPr>
        <w:tc>
          <w:tcPr>
            <w:tcW w:w="4802" w:type="dxa"/>
            <w:gridSpan w:val="11"/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Վահագն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9"/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3"/>
            <w:shd w:val="clear" w:color="auto" w:fill="auto"/>
            <w:vAlign w:val="center"/>
          </w:tcPr>
          <w:p w:rsidR="00095EC8" w:rsidRPr="007B0286" w:rsidRDefault="00095EC8" w:rsidP="00095EC8">
            <w:pPr>
              <w:spacing w:after="0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8" w:history="1">
              <w:r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9" w:history="1"/>
          </w:p>
        </w:tc>
      </w:tr>
    </w:tbl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8A32A7" w:rsidRDefault="008A32A7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8A32A7" w:rsidRDefault="008A32A7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8A32A7" w:rsidRDefault="008A32A7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8A32A7" w:rsidRDefault="008A32A7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bookmarkStart w:id="0" w:name="_GoBack"/>
      <w:bookmarkEnd w:id="0"/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ОБЪЯВЛЕНИЕ:</w:t>
      </w: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по подписанному контракту</w:t>
      </w:r>
    </w:p>
    <w:p w:rsidR="00786576" w:rsidRPr="007B0286" w:rsidRDefault="00956D35" w:rsidP="00786576">
      <w:pPr>
        <w:spacing w:after="0" w:line="0" w:lineRule="atLeast"/>
        <w:jc w:val="center"/>
        <w:rPr>
          <w:rFonts w:ascii="Sylfaen" w:eastAsia="Times New Roman" w:hAnsi="Sylfaen" w:cs="Sylfaen"/>
          <w:sz w:val="20"/>
          <w:szCs w:val="20"/>
          <w:lang w:val="af-ZA"/>
        </w:rPr>
      </w:pPr>
      <w:r w:rsidRPr="00956D35">
        <w:rPr>
          <w:rFonts w:ascii="Sylfaen" w:eastAsia="Times New Roman" w:hAnsi="Sylfaen" w:cs="Sylfaen"/>
          <w:b/>
          <w:sz w:val="20"/>
          <w:szCs w:val="20"/>
          <w:lang w:val="hy-AM"/>
        </w:rPr>
        <w:t>Муниципалитет Наири, расположенный в с. Егвард, по адресу Ереванян, 1, представляет ниже информацию о договоре, заключенном в результате процедуры закупки под кодом &lt;&lt;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>ԿՄՆՀ-ԳՀԱՇՁԲ-</w:t>
      </w:r>
      <w:r w:rsidRPr="00956D35">
        <w:rPr>
          <w:rFonts w:ascii="Sylfaen" w:eastAsia="Times New Roman" w:hAnsi="Sylfaen" w:cs="Sylfaen"/>
          <w:b/>
          <w:sz w:val="20"/>
          <w:szCs w:val="20"/>
          <w:lang w:val="hy-AM"/>
        </w:rPr>
        <w:t>24/13&gt;&gt;, организованной с целью приобретения работ по строительству пандуса для своих нужд:</w:t>
      </w:r>
    </w:p>
    <w:tbl>
      <w:tblPr>
        <w:tblW w:w="1615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3"/>
        <w:gridCol w:w="557"/>
        <w:gridCol w:w="1284"/>
        <w:gridCol w:w="860"/>
        <w:gridCol w:w="133"/>
        <w:gridCol w:w="292"/>
        <w:gridCol w:w="416"/>
        <w:gridCol w:w="293"/>
        <w:gridCol w:w="558"/>
        <w:gridCol w:w="150"/>
        <w:gridCol w:w="275"/>
        <w:gridCol w:w="142"/>
        <w:gridCol w:w="150"/>
        <w:gridCol w:w="117"/>
        <w:gridCol w:w="443"/>
        <w:gridCol w:w="565"/>
        <w:gridCol w:w="151"/>
        <w:gridCol w:w="851"/>
        <w:gridCol w:w="561"/>
        <w:gridCol w:w="75"/>
        <w:gridCol w:w="772"/>
        <w:gridCol w:w="711"/>
        <w:gridCol w:w="432"/>
        <w:gridCol w:w="62"/>
        <w:gridCol w:w="867"/>
        <w:gridCol w:w="60"/>
        <w:gridCol w:w="567"/>
        <w:gridCol w:w="552"/>
        <w:gridCol w:w="1008"/>
        <w:gridCol w:w="2252"/>
        <w:gridCol w:w="18"/>
      </w:tblGrid>
      <w:tr w:rsidR="007B0286" w:rsidRPr="007B0286" w:rsidTr="00051C46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:rsidR="00786576" w:rsidRPr="007B0286" w:rsidRDefault="00786576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597" w:type="dxa"/>
            <w:gridSpan w:val="31"/>
            <w:shd w:val="clear" w:color="auto" w:fill="auto"/>
            <w:vAlign w:val="center"/>
          </w:tcPr>
          <w:p w:rsidR="00786576" w:rsidRPr="007B0286" w:rsidRDefault="00786576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Приобретаемый товар:</w:t>
            </w:r>
          </w:p>
        </w:tc>
      </w:tr>
      <w:tr w:rsidR="007B0286" w:rsidRPr="007B0286" w:rsidTr="00FC038E">
        <w:trPr>
          <w:gridAfter w:val="1"/>
          <w:wAfter w:w="18" w:type="dxa"/>
          <w:trHeight w:val="11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</w:t>
            </w:r>
          </w:p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лота</w:t>
            </w:r>
          </w:p>
        </w:tc>
        <w:tc>
          <w:tcPr>
            <w:tcW w:w="3549" w:type="dxa"/>
            <w:gridSpan w:val="6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Название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835" w:type="dxa"/>
            <w:gridSpan w:val="7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Количество:</w:t>
            </w:r>
          </w:p>
        </w:tc>
        <w:tc>
          <w:tcPr>
            <w:tcW w:w="2128" w:type="dxa"/>
            <w:gridSpan w:val="4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Ориентировочная цена:</w:t>
            </w:r>
          </w:p>
        </w:tc>
        <w:tc>
          <w:tcPr>
            <w:tcW w:w="3546" w:type="dxa"/>
            <w:gridSpan w:val="8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(техническое описание)</w:t>
            </w: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контракта (техническое описание)</w:t>
            </w:r>
          </w:p>
        </w:tc>
      </w:tr>
      <w:tr w:rsidR="007B0286" w:rsidRPr="007B0286" w:rsidTr="00FC038E">
        <w:trPr>
          <w:gridAfter w:val="1"/>
          <w:wAfter w:w="18" w:type="dxa"/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549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2688" w:type="dxa"/>
            <w:gridSpan w:val="6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 AMD /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shd w:val="clear" w:color="auto" w:fill="auto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FC038E">
        <w:trPr>
          <w:gridAfter w:val="1"/>
          <w:wAfter w:w="18" w:type="dxa"/>
          <w:trHeight w:val="15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549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9"/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FC038E">
        <w:trPr>
          <w:gridAfter w:val="1"/>
          <w:wAfter w:w="18" w:type="dxa"/>
          <w:trHeight w:val="60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54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CF5969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CF596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956D35" w:rsidRPr="007B0286" w:rsidTr="009D58C2">
        <w:trPr>
          <w:gridAfter w:val="1"/>
          <w:wAfter w:w="18" w:type="dxa"/>
          <w:trHeight w:val="54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D35" w:rsidRPr="007B0286" w:rsidRDefault="00956D35" w:rsidP="00956D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D35" w:rsidRPr="007B0286" w:rsidRDefault="00956D35" w:rsidP="00956D35">
            <w:pPr>
              <w:spacing w:after="0" w:line="0" w:lineRule="atLeast"/>
              <w:rPr>
                <w:rFonts w:ascii="Sylfaen" w:hAnsi="Sylfaen"/>
                <w:sz w:val="14"/>
                <w:szCs w:val="14"/>
                <w:lang w:val="hy-AM"/>
              </w:rPr>
            </w:pPr>
            <w:r w:rsidRPr="00956D35">
              <w:rPr>
                <w:rFonts w:ascii="Sylfaen" w:hAnsi="Sylfaen" w:cs="Calibri"/>
                <w:sz w:val="20"/>
                <w:szCs w:val="20"/>
                <w:lang w:val="hy-AM"/>
              </w:rPr>
              <w:t>Строительство пандусов муниципального здания Наири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6D35" w:rsidRDefault="00956D35" w:rsidP="00956D35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  <w:p w:rsidR="00956D35" w:rsidRDefault="00956D35" w:rsidP="00956D35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  <w:p w:rsidR="00956D35" w:rsidRPr="007B0286" w:rsidRDefault="00956D35" w:rsidP="00956D35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драм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D35" w:rsidRPr="007B0286" w:rsidRDefault="00956D35" w:rsidP="00956D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D35" w:rsidRPr="007B0286" w:rsidRDefault="00956D35" w:rsidP="00956D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6D35" w:rsidRPr="005D5561" w:rsidRDefault="00956D35" w:rsidP="00956D35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3 662 000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6D35" w:rsidRPr="005D5561" w:rsidRDefault="00956D35" w:rsidP="00956D3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3 662 000</w:t>
            </w:r>
          </w:p>
        </w:tc>
        <w:tc>
          <w:tcPr>
            <w:tcW w:w="3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56D35" w:rsidRDefault="00956D35" w:rsidP="00956D35">
            <w:r w:rsidRPr="00C54D10">
              <w:t xml:space="preserve">Строительство пандусов муниципального здания </w:t>
            </w:r>
            <w:proofErr w:type="spellStart"/>
            <w:r w:rsidRPr="00C54D10">
              <w:t>Наири</w:t>
            </w:r>
            <w:proofErr w:type="spellEnd"/>
          </w:p>
        </w:tc>
        <w:tc>
          <w:tcPr>
            <w:tcW w:w="3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6D35" w:rsidRDefault="00956D35" w:rsidP="00956D35">
            <w:r w:rsidRPr="00C54D10">
              <w:t xml:space="preserve">Строительство пандусов муниципального здания </w:t>
            </w:r>
            <w:proofErr w:type="spellStart"/>
            <w:r w:rsidRPr="00C54D10">
              <w:t>Наири</w:t>
            </w:r>
            <w:proofErr w:type="spellEnd"/>
          </w:p>
        </w:tc>
      </w:tr>
      <w:tr w:rsidR="007B0286" w:rsidRPr="007B0286" w:rsidTr="00051C46">
        <w:trPr>
          <w:trHeight w:val="169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7B0286" w:rsidRPr="007B0286" w:rsidTr="00051C46">
        <w:trPr>
          <w:trHeight w:val="137"/>
        </w:trPr>
        <w:tc>
          <w:tcPr>
            <w:tcW w:w="58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Процедура закупки, использованная для обоснования своего выбора</w:t>
            </w:r>
          </w:p>
        </w:tc>
        <w:tc>
          <w:tcPr>
            <w:tcW w:w="1035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Ценовой запрос</w:t>
            </w:r>
          </w:p>
        </w:tc>
      </w:tr>
      <w:tr w:rsidR="007B0286" w:rsidRPr="007B0286" w:rsidTr="00051C46">
        <w:trPr>
          <w:trHeight w:val="196"/>
        </w:trPr>
        <w:tc>
          <w:tcPr>
            <w:tcW w:w="1615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7B0286" w:rsidRPr="007B0286" w:rsidTr="00051C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5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236B" w:rsidRPr="007B0286" w:rsidRDefault="0015236B" w:rsidP="0015236B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отправки или публикации приглашения</w:t>
            </w:r>
          </w:p>
        </w:tc>
        <w:tc>
          <w:tcPr>
            <w:tcW w:w="10781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451963" w:rsidP="00FC038E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2</w:t>
            </w:r>
            <w:r w:rsidR="00FC038E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0</w:t>
            </w:r>
            <w:r w:rsidR="00FA61FE" w:rsidRPr="007B0286">
              <w:rPr>
                <w:rFonts w:ascii="Sylfaen" w:eastAsia="Times New Roman" w:hAnsi="Sylfaen"/>
                <w:b/>
                <w:sz w:val="16"/>
                <w:szCs w:val="14"/>
                <w:lang w:val="en-US"/>
              </w:rPr>
              <w:t>.0</w:t>
            </w:r>
            <w:r w:rsidR="00FC038E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6</w:t>
            </w:r>
            <w:r w:rsidR="0015236B" w:rsidRPr="007B0286">
              <w:rPr>
                <w:rFonts w:ascii="Sylfaen" w:eastAsia="Times New Roman" w:hAnsi="Sylfaen"/>
                <w:b/>
                <w:sz w:val="16"/>
                <w:szCs w:val="14"/>
                <w:lang w:val="en-US"/>
              </w:rPr>
              <w:t>.</w:t>
            </w:r>
            <w:r w:rsidR="0015236B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202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4</w:t>
            </w:r>
            <w:r w:rsidR="0015236B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 xml:space="preserve"> г.</w:t>
            </w:r>
          </w:p>
        </w:tc>
      </w:tr>
      <w:tr w:rsidR="007B0286" w:rsidRPr="007B0286" w:rsidTr="00051C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5236B" w:rsidRPr="007B0286" w:rsidRDefault="0015236B" w:rsidP="0015236B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изменения приглашения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2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7B0286" w:rsidRPr="007B0286" w:rsidTr="00051C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5236B" w:rsidRPr="007B0286" w:rsidRDefault="0015236B" w:rsidP="0015236B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разъяснения приглашения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Квитанция запроса:</w:t>
            </w: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Разъяснение:</w:t>
            </w:r>
          </w:p>
        </w:tc>
      </w:tr>
      <w:tr w:rsidR="007B0286" w:rsidRPr="007B0286" w:rsidTr="00051C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rPr>
                <w:rFonts w:ascii="Sylfaen" w:eastAsia="Times New Roma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36B" w:rsidRPr="007B0286" w:rsidRDefault="0015236B" w:rsidP="0015236B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7B0286" w:rsidRPr="007B0286" w:rsidTr="00051C46">
        <w:trPr>
          <w:trHeight w:val="54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7B0286" w:rsidRPr="007B0286" w:rsidTr="00051C46">
        <w:trPr>
          <w:trHeight w:val="105"/>
        </w:trPr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sz w:val="10"/>
                <w:szCs w:val="10"/>
              </w:rPr>
              <w:t>номер</w:t>
            </w:r>
          </w:p>
        </w:tc>
        <w:tc>
          <w:tcPr>
            <w:tcW w:w="4261" w:type="dxa"/>
            <w:gridSpan w:val="9"/>
            <w:vMerge w:val="restart"/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Имя участника:</w:t>
            </w:r>
          </w:p>
        </w:tc>
        <w:tc>
          <w:tcPr>
            <w:tcW w:w="10356" w:type="dxa"/>
            <w:gridSpan w:val="20"/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По запросу каждого участника, включая цену, указанную в результате одновременных переговоров / драм РА</w:t>
            </w:r>
          </w:p>
        </w:tc>
      </w:tr>
      <w:tr w:rsidR="007B0286" w:rsidRPr="007B0286" w:rsidTr="00051C46">
        <w:trPr>
          <w:trHeight w:val="60"/>
        </w:trPr>
        <w:tc>
          <w:tcPr>
            <w:tcW w:w="1542" w:type="dxa"/>
            <w:gridSpan w:val="3"/>
            <w:vMerge/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261" w:type="dxa"/>
            <w:gridSpan w:val="9"/>
            <w:vMerge/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2980" w:type="dxa"/>
            <w:gridSpan w:val="8"/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Цена без НДС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НДС: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15236B" w:rsidRPr="007B0286" w:rsidRDefault="0015236B" w:rsidP="0015236B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Общий</w:t>
            </w:r>
          </w:p>
        </w:tc>
      </w:tr>
      <w:tr w:rsidR="007B0286" w:rsidRPr="007B0286" w:rsidTr="00051C46">
        <w:trPr>
          <w:trHeight w:val="83"/>
        </w:trPr>
        <w:tc>
          <w:tcPr>
            <w:tcW w:w="16159" w:type="dxa"/>
            <w:gridSpan w:val="32"/>
            <w:shd w:val="clear" w:color="auto" w:fill="auto"/>
            <w:vAlign w:val="center"/>
          </w:tcPr>
          <w:p w:rsidR="0015236B" w:rsidRPr="007B0286" w:rsidRDefault="0015236B" w:rsidP="00CF596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Лот 1</w:t>
            </w:r>
          </w:p>
        </w:tc>
      </w:tr>
      <w:tr w:rsidR="00670719" w:rsidRPr="007B0286" w:rsidTr="00E953ED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670719" w:rsidRDefault="00670719" w:rsidP="00670719">
            <w:pPr>
              <w:spacing w:after="0" w:line="20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61" w:type="dxa"/>
            <w:gridSpan w:val="9"/>
            <w:shd w:val="clear" w:color="auto" w:fill="auto"/>
          </w:tcPr>
          <w:p w:rsidR="00670719" w:rsidRPr="00E92054" w:rsidRDefault="00670719" w:rsidP="00670719">
            <w:pPr>
              <w:spacing w:after="0" w:line="200" w:lineRule="atLeast"/>
            </w:pPr>
            <w:r w:rsidRPr="00E92054">
              <w:t>ООО "АМУН"</w:t>
            </w:r>
          </w:p>
        </w:tc>
        <w:tc>
          <w:tcPr>
            <w:tcW w:w="2980" w:type="dxa"/>
            <w:gridSpan w:val="8"/>
            <w:shd w:val="clear" w:color="auto" w:fill="auto"/>
            <w:vAlign w:val="center"/>
          </w:tcPr>
          <w:p w:rsidR="00670719" w:rsidRPr="00796987" w:rsidRDefault="00670719" w:rsidP="00670719">
            <w:pPr>
              <w:spacing w:after="0" w:line="200" w:lineRule="atLeast"/>
              <w:ind w:firstLine="567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2 200 000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670719" w:rsidRPr="00796987" w:rsidRDefault="00670719" w:rsidP="00670719">
            <w:pPr>
              <w:spacing w:after="0" w:line="200" w:lineRule="atLeast"/>
              <w:ind w:firstLine="567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670719" w:rsidRPr="00796987" w:rsidRDefault="00670719" w:rsidP="00670719">
            <w:pPr>
              <w:spacing w:after="0" w:line="200" w:lineRule="atLeast"/>
              <w:ind w:firstLine="567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2 200 000</w:t>
            </w:r>
          </w:p>
        </w:tc>
      </w:tr>
      <w:tr w:rsidR="00670719" w:rsidRPr="007B0286" w:rsidTr="00E953ED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670719" w:rsidRDefault="00670719" w:rsidP="00670719">
            <w:pPr>
              <w:spacing w:after="0" w:line="20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261" w:type="dxa"/>
            <w:gridSpan w:val="9"/>
            <w:shd w:val="clear" w:color="auto" w:fill="auto"/>
          </w:tcPr>
          <w:p w:rsidR="00670719" w:rsidRDefault="00670719" w:rsidP="00670719">
            <w:pPr>
              <w:spacing w:after="0" w:line="200" w:lineRule="atLeast"/>
            </w:pPr>
            <w:r w:rsidRPr="00E92054">
              <w:t>АЗАРАШЕН АК</w:t>
            </w:r>
          </w:p>
        </w:tc>
        <w:tc>
          <w:tcPr>
            <w:tcW w:w="2980" w:type="dxa"/>
            <w:gridSpan w:val="8"/>
            <w:shd w:val="clear" w:color="auto" w:fill="auto"/>
            <w:vAlign w:val="center"/>
          </w:tcPr>
          <w:p w:rsidR="00670719" w:rsidRPr="00796987" w:rsidRDefault="00670719" w:rsidP="00670719">
            <w:pPr>
              <w:spacing w:after="0" w:line="200" w:lineRule="atLeast"/>
              <w:ind w:firstLine="567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3 622 000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670719" w:rsidRPr="00796987" w:rsidRDefault="00670719" w:rsidP="00670719">
            <w:pPr>
              <w:spacing w:after="0" w:line="200" w:lineRule="atLeast"/>
              <w:ind w:firstLine="567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670719" w:rsidRPr="00796987" w:rsidRDefault="00670719" w:rsidP="00670719">
            <w:pPr>
              <w:spacing w:after="0" w:line="200" w:lineRule="atLeast"/>
              <w:ind w:firstLine="567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3 622 000</w:t>
            </w:r>
          </w:p>
        </w:tc>
      </w:tr>
      <w:tr w:rsidR="00FC038E" w:rsidRPr="007B0286" w:rsidTr="00051C46">
        <w:trPr>
          <w:trHeight w:val="155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FC038E" w:rsidRPr="007B0286" w:rsidTr="00051C46">
        <w:tc>
          <w:tcPr>
            <w:tcW w:w="1615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20"/>
              </w:rPr>
              <w:t>Информация об отклоненных заявках</w:t>
            </w:r>
          </w:p>
        </w:tc>
      </w:tr>
      <w:tr w:rsidR="00FC038E" w:rsidRPr="007B0286" w:rsidTr="00051C46"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 размерной секции:</w:t>
            </w:r>
          </w:p>
        </w:tc>
        <w:tc>
          <w:tcPr>
            <w:tcW w:w="3542" w:type="dxa"/>
            <w:gridSpan w:val="6"/>
            <w:vMerge w:val="restart"/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Имя участника:</w:t>
            </w:r>
          </w:p>
        </w:tc>
        <w:tc>
          <w:tcPr>
            <w:tcW w:w="116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Результаты оценки (удовлетворительные или неудовлетворительные)</w:t>
            </w:r>
          </w:p>
        </w:tc>
      </w:tr>
      <w:tr w:rsidR="00FC038E" w:rsidRPr="007B0286" w:rsidTr="00051C46">
        <w:tc>
          <w:tcPr>
            <w:tcW w:w="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Наличие необходимых документов по приглашению</w:t>
            </w:r>
          </w:p>
        </w:tc>
        <w:tc>
          <w:tcPr>
            <w:tcW w:w="2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документов заявки требованиям, изложенным в приглашении.</w:t>
            </w: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технических характеристик предлагаемого объекта закупки требованиям, изложенным в приглашении.</w:t>
            </w: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38E" w:rsidRPr="007B0286" w:rsidRDefault="00FC038E" w:rsidP="00FC038E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Делать ставку</w:t>
            </w:r>
          </w:p>
        </w:tc>
      </w:tr>
      <w:tr w:rsidR="00013DF3" w:rsidRPr="007B0286" w:rsidTr="00051C46">
        <w:trPr>
          <w:trHeight w:val="60"/>
        </w:trPr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13DF3" w:rsidRPr="00921652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E62038" w:rsidP="00013DF3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62038">
              <w:rPr>
                <w:rFonts w:ascii="Sylfaen" w:hAnsi="Sylfaen" w:cs="Sylfaen"/>
                <w:sz w:val="16"/>
                <w:szCs w:val="16"/>
                <w:lang w:val="hy-AM"/>
              </w:rPr>
              <w:t>ООО «ЭНЕРГО СВЯЗЬ ПРОМ СТРОЙ»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3DF3" w:rsidRPr="00921652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9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13DF3" w:rsidRPr="00921652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13DF3" w:rsidRPr="00921652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13DF3" w:rsidRPr="00921652" w:rsidRDefault="00E62038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E62038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Ценового предложения нет.</w:t>
            </w:r>
          </w:p>
        </w:tc>
      </w:tr>
      <w:tr w:rsidR="00013DF3" w:rsidRPr="007B0286" w:rsidTr="00051C46">
        <w:trPr>
          <w:trHeight w:val="121"/>
        </w:trPr>
        <w:tc>
          <w:tcPr>
            <w:tcW w:w="4527" w:type="dxa"/>
            <w:gridSpan w:val="8"/>
            <w:shd w:val="clear" w:color="auto" w:fill="auto"/>
            <w:vAlign w:val="center"/>
          </w:tcPr>
          <w:p w:rsidR="00013DF3" w:rsidRPr="007B0286" w:rsidRDefault="00013DF3" w:rsidP="00013DF3">
            <w:pPr>
              <w:spacing w:after="0"/>
              <w:rPr>
                <w:rFonts w:ascii="Sylfaen" w:eastAsia="Times New Roman" w:hAnsi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Дополнительная информация</w:t>
            </w:r>
          </w:p>
        </w:tc>
        <w:tc>
          <w:tcPr>
            <w:tcW w:w="11632" w:type="dxa"/>
            <w:gridSpan w:val="24"/>
            <w:shd w:val="clear" w:color="auto" w:fill="auto"/>
            <w:vAlign w:val="center"/>
          </w:tcPr>
          <w:p w:rsidR="00013DF3" w:rsidRPr="007B0286" w:rsidRDefault="00013DF3" w:rsidP="00013DF3">
            <w:pPr>
              <w:spacing w:after="0"/>
              <w:rPr>
                <w:rFonts w:ascii="Sylfaen" w:eastAsia="Times New Roman" w:hAnsi="Sylfaen" w:cs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Примечание: другие основания для отклонения заявок</w:t>
            </w:r>
          </w:p>
        </w:tc>
      </w:tr>
      <w:tr w:rsidR="00013DF3" w:rsidRPr="007B0286" w:rsidTr="00051C46">
        <w:trPr>
          <w:trHeight w:val="139"/>
        </w:trPr>
        <w:tc>
          <w:tcPr>
            <w:tcW w:w="1615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13DF3" w:rsidRPr="007B0286" w:rsidRDefault="00013DF3" w:rsidP="00013DF3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</w:tr>
      <w:tr w:rsidR="00013DF3" w:rsidRPr="007B0286" w:rsidTr="00051C46">
        <w:trPr>
          <w:trHeight w:val="101"/>
        </w:trPr>
        <w:tc>
          <w:tcPr>
            <w:tcW w:w="6212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13DF3" w:rsidRPr="007B0286" w:rsidRDefault="00013DF3" w:rsidP="00013DF3">
            <w:pPr>
              <w:spacing w:before="100" w:beforeAutospacing="1"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Дата выбора выбранного участника</w:t>
            </w:r>
          </w:p>
        </w:tc>
        <w:tc>
          <w:tcPr>
            <w:tcW w:w="9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spacing w:before="100" w:beforeAutospacing="1"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27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6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13DF3" w:rsidRPr="007B0286" w:rsidTr="00051C46">
        <w:trPr>
          <w:trHeight w:val="207"/>
        </w:trPr>
        <w:tc>
          <w:tcPr>
            <w:tcW w:w="6212" w:type="dxa"/>
            <w:gridSpan w:val="15"/>
            <w:vMerge w:val="restart"/>
            <w:shd w:val="clear" w:color="auto" w:fill="auto"/>
          </w:tcPr>
          <w:p w:rsidR="00013DF3" w:rsidRPr="007B0286" w:rsidRDefault="00013DF3" w:rsidP="00013DF3">
            <w:pPr>
              <w:spacing w:before="100" w:beforeAutospacing="1"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Срок годности</w:t>
            </w: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3DF3" w:rsidRPr="007B0286" w:rsidRDefault="00013DF3" w:rsidP="00013DF3">
            <w:pPr>
              <w:spacing w:before="100" w:beforeAutospacing="1"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13DF3" w:rsidRPr="007B0286" w:rsidRDefault="00013DF3" w:rsidP="00013DF3">
            <w:pPr>
              <w:spacing w:before="100" w:beforeAutospacing="1"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</w:tr>
      <w:tr w:rsidR="00013DF3" w:rsidRPr="007B0286" w:rsidTr="00051C46">
        <w:trPr>
          <w:trHeight w:val="60"/>
        </w:trPr>
        <w:tc>
          <w:tcPr>
            <w:tcW w:w="621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before="100" w:beforeAutospacing="1"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spacing w:before="100" w:beforeAutospacing="1"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28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6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spacing w:before="100" w:beforeAutospacing="1"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08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013DF3" w:rsidRPr="007B0286" w:rsidTr="00051C46">
        <w:trPr>
          <w:trHeight w:val="344"/>
        </w:trPr>
        <w:tc>
          <w:tcPr>
            <w:tcW w:w="16159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Дата уведомления о торгах выбранным участникам торгов        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12/07/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202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г. </w:t>
            </w:r>
          </w:p>
        </w:tc>
      </w:tr>
      <w:tr w:rsidR="00013DF3" w:rsidRPr="007B0286" w:rsidTr="00051C46">
        <w:trPr>
          <w:trHeight w:val="344"/>
        </w:trPr>
        <w:tc>
          <w:tcPr>
            <w:tcW w:w="621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Дата, когда контракт, подписанный выбранным участником торгов, будет передан заказчику.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</w:tr>
      <w:tr w:rsidR="00013DF3" w:rsidRPr="007B0286" w:rsidTr="00051C46">
        <w:trPr>
          <w:trHeight w:val="60"/>
        </w:trPr>
        <w:tc>
          <w:tcPr>
            <w:tcW w:w="6212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13DF3" w:rsidRPr="007B0286" w:rsidRDefault="00013DF3" w:rsidP="00013DF3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лот 1</w:t>
            </w: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13DF3" w:rsidRPr="007B0286" w:rsidRDefault="00013DF3" w:rsidP="00013DF3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013DF3" w:rsidRPr="007B0286" w:rsidTr="00051C46">
        <w:trPr>
          <w:trHeight w:val="147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013DF3" w:rsidRPr="007B0286" w:rsidRDefault="00013DF3" w:rsidP="00013DF3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013DF3" w:rsidRPr="007B0286" w:rsidTr="00051C46">
        <w:tc>
          <w:tcPr>
            <w:tcW w:w="562" w:type="dxa"/>
            <w:vMerge w:val="restart"/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lastRenderedPageBreak/>
              <w:t>лот</w:t>
            </w:r>
          </w:p>
        </w:tc>
        <w:tc>
          <w:tcPr>
            <w:tcW w:w="3257" w:type="dxa"/>
            <w:gridSpan w:val="5"/>
            <w:vMerge w:val="restart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12340" w:type="dxa"/>
            <w:gridSpan w:val="26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Договор</w:t>
            </w:r>
          </w:p>
        </w:tc>
      </w:tr>
      <w:tr w:rsidR="00013DF3" w:rsidRPr="007B0286" w:rsidTr="00051C46">
        <w:trPr>
          <w:trHeight w:val="60"/>
        </w:trPr>
        <w:tc>
          <w:tcPr>
            <w:tcW w:w="562" w:type="dxa"/>
            <w:vMerge/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276" w:type="dxa"/>
            <w:gridSpan w:val="8"/>
            <w:vMerge w:val="restart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Контактный номер:</w:t>
            </w:r>
          </w:p>
        </w:tc>
        <w:tc>
          <w:tcPr>
            <w:tcW w:w="1125" w:type="dxa"/>
            <w:gridSpan w:val="3"/>
            <w:vMerge w:val="restart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Дата подписания:</w:t>
            </w:r>
          </w:p>
        </w:tc>
        <w:tc>
          <w:tcPr>
            <w:tcW w:w="3553" w:type="dxa"/>
            <w:gridSpan w:val="7"/>
            <w:vMerge w:val="restart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Срок реализации: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Сумма предоплаты</w:t>
            </w: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Расходы</w:t>
            </w:r>
          </w:p>
        </w:tc>
      </w:tr>
      <w:tr w:rsidR="00013DF3" w:rsidRPr="007B0286" w:rsidTr="00051C46">
        <w:trPr>
          <w:trHeight w:val="82"/>
        </w:trPr>
        <w:tc>
          <w:tcPr>
            <w:tcW w:w="562" w:type="dxa"/>
            <w:vMerge/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276" w:type="dxa"/>
            <w:gridSpan w:val="8"/>
            <w:vMerge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3"/>
            <w:vMerge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 драм</w:t>
            </w:r>
          </w:p>
        </w:tc>
      </w:tr>
      <w:tr w:rsidR="00013DF3" w:rsidRPr="007B0286" w:rsidTr="00051C46">
        <w:trPr>
          <w:trHeight w:val="111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3DF3" w:rsidRPr="007B0286" w:rsidRDefault="00013DF3" w:rsidP="00013DF3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Имеющиеся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13DF3" w:rsidRPr="007B0286" w:rsidRDefault="00013DF3" w:rsidP="00013DF3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средства</w:t>
            </w:r>
          </w:p>
        </w:tc>
      </w:tr>
      <w:tr w:rsidR="00013DF3" w:rsidRPr="007B0286" w:rsidTr="00051C46">
        <w:trPr>
          <w:trHeight w:val="349"/>
        </w:trPr>
        <w:tc>
          <w:tcPr>
            <w:tcW w:w="562" w:type="dxa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1</w:t>
            </w:r>
          </w:p>
        </w:tc>
        <w:tc>
          <w:tcPr>
            <w:tcW w:w="3257" w:type="dxa"/>
            <w:gridSpan w:val="5"/>
            <w:shd w:val="clear" w:color="auto" w:fill="auto"/>
          </w:tcPr>
          <w:p w:rsidR="00013DF3" w:rsidRPr="00811543" w:rsidRDefault="00670719" w:rsidP="00013DF3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70719">
              <w:rPr>
                <w:rFonts w:ascii="Sylfaen" w:hAnsi="Sylfaen" w:cs="Sylfaen"/>
                <w:sz w:val="16"/>
                <w:szCs w:val="16"/>
                <w:lang w:val="hy-AM"/>
              </w:rPr>
              <w:t>ООО "АМУН"</w:t>
            </w:r>
          </w:p>
        </w:tc>
        <w:tc>
          <w:tcPr>
            <w:tcW w:w="2276" w:type="dxa"/>
            <w:gridSpan w:val="8"/>
            <w:shd w:val="clear" w:color="auto" w:fill="auto"/>
          </w:tcPr>
          <w:p w:rsidR="00013DF3" w:rsidRPr="007B0286" w:rsidRDefault="00013DF3" w:rsidP="009D58C2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&lt;&lt;ԿՄՆՀ-ԳՀԱՇՁԲ-2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4/</w:t>
            </w:r>
            <w:r w:rsidR="009D58C2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13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013DF3" w:rsidRPr="007B0286" w:rsidRDefault="009D58C2" w:rsidP="009D58C2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    </w:t>
            </w:r>
            <w:r w:rsidR="00013DF3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="00013DF3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="00013DF3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013DF3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013DF3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013DF3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3553" w:type="dxa"/>
            <w:gridSpan w:val="7"/>
            <w:shd w:val="clear" w:color="auto" w:fill="auto"/>
            <w:vAlign w:val="center"/>
          </w:tcPr>
          <w:p w:rsidR="00013DF3" w:rsidRPr="007B0286" w:rsidRDefault="009D58C2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 xml:space="preserve">2 </w:t>
            </w:r>
            <w:r w:rsidR="00013DF3" w:rsidRPr="00CF71EE"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>месяцев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13DF3" w:rsidRPr="007B0286" w:rsidRDefault="009D58C2" w:rsidP="00013DF3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2 200 000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13DF3" w:rsidRPr="007B0286" w:rsidRDefault="009D58C2" w:rsidP="00013DF3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2 200 </w:t>
            </w:r>
            <w:r w:rsidR="00013DF3">
              <w:rPr>
                <w:rFonts w:ascii="Sylfaen" w:hAnsi="Sylfaen"/>
                <w:b/>
                <w:sz w:val="16"/>
                <w:szCs w:val="16"/>
                <w:lang w:val="hy-AM"/>
              </w:rPr>
              <w:t>000</w:t>
            </w:r>
          </w:p>
        </w:tc>
      </w:tr>
      <w:tr w:rsidR="00013DF3" w:rsidRPr="007B0286" w:rsidTr="00051C46">
        <w:trPr>
          <w:trHeight w:val="495"/>
        </w:trPr>
        <w:tc>
          <w:tcPr>
            <w:tcW w:w="16159" w:type="dxa"/>
            <w:gridSpan w:val="32"/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Имя выбранного участника (участников) և адрес:</w:t>
            </w:r>
          </w:p>
        </w:tc>
      </w:tr>
      <w:tr w:rsidR="00013DF3" w:rsidRPr="007B0286" w:rsidTr="00051C46">
        <w:trPr>
          <w:trHeight w:val="12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453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Адрес:</w:t>
            </w:r>
          </w:p>
        </w:tc>
        <w:tc>
          <w:tcPr>
            <w:tcW w:w="2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3DF3" w:rsidRPr="007B0286" w:rsidRDefault="00013DF3" w:rsidP="00013DF3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F3" w:rsidRPr="007B0286" w:rsidRDefault="00013DF3" w:rsidP="00013DF3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НДС / номер паспорта և Серия:</w:t>
            </w:r>
          </w:p>
        </w:tc>
      </w:tr>
      <w:tr w:rsidR="004434BA" w:rsidRPr="007B0286" w:rsidTr="00051C46">
        <w:trPr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434BA" w:rsidRPr="00811543" w:rsidRDefault="00670719" w:rsidP="004434B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70719">
              <w:rPr>
                <w:rFonts w:ascii="Sylfaen" w:hAnsi="Sylfaen" w:cs="Sylfaen"/>
                <w:sz w:val="16"/>
                <w:szCs w:val="16"/>
                <w:lang w:val="hy-AM"/>
              </w:rPr>
              <w:t>ООО "АМУН"</w:t>
            </w:r>
          </w:p>
        </w:tc>
        <w:tc>
          <w:tcPr>
            <w:tcW w:w="453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8A32A7" w:rsidRDefault="004434BA" w:rsidP="004434B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y-AM"/>
              </w:rPr>
            </w:pPr>
            <w:r w:rsidRPr="004434B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Котайкский марз, г. Ариндж, район Ц, 3-я улица, дом 8, тел. 096-00-83-83</w:t>
            </w:r>
          </w:p>
        </w:tc>
        <w:tc>
          <w:tcPr>
            <w:tcW w:w="21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8A32A7" w:rsidRDefault="004434BA" w:rsidP="004434BA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hyperlink r:id="rId10" w:history="1">
              <w:r w:rsidRPr="00301140">
                <w:rPr>
                  <w:rStyle w:val="a3"/>
                  <w:rFonts w:ascii="Sylfaen" w:hAnsi="Sylfaen" w:cs="Sylfaen"/>
                  <w:sz w:val="16"/>
                  <w:szCs w:val="16"/>
                  <w:lang w:val="en-US" w:eastAsia="en-US"/>
                </w:rPr>
                <w:t>amuninfo@yandex.ru</w:t>
              </w:r>
            </w:hyperlink>
            <w:r>
              <w:rPr>
                <w:rFonts w:ascii="Sylfaen" w:hAnsi="Sylfaen" w:cs="Sylfae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8A32A7" w:rsidRDefault="004434BA" w:rsidP="004434BA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03549736</w:t>
            </w:r>
          </w:p>
        </w:tc>
      </w:tr>
      <w:tr w:rsidR="004434BA" w:rsidRPr="007B0286" w:rsidTr="00051C46">
        <w:trPr>
          <w:trHeight w:val="75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4434BA" w:rsidRPr="007B0286" w:rsidRDefault="004434BA" w:rsidP="004434BA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4434BA" w:rsidRPr="007B0286" w:rsidTr="00051C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spacing w:after="0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Дополнительная информация</w:t>
            </w:r>
          </w:p>
        </w:tc>
        <w:tc>
          <w:tcPr>
            <w:tcW w:w="133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spacing w:after="0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Примечание: в случае неоплаты какого-либо лота заказчик обязан заполнить информацию о неуплате.</w:t>
            </w:r>
          </w:p>
        </w:tc>
      </w:tr>
      <w:tr w:rsidR="004434BA" w:rsidRPr="007B0286" w:rsidTr="00051C46">
        <w:trPr>
          <w:trHeight w:val="60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4434BA" w:rsidRPr="007B0286" w:rsidRDefault="004434BA" w:rsidP="004434BA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4434BA" w:rsidRPr="007B0286" w:rsidTr="00051C46">
        <w:trPr>
          <w:trHeight w:val="288"/>
        </w:trPr>
        <w:tc>
          <w:tcPr>
            <w:tcW w:w="16159" w:type="dxa"/>
            <w:gridSpan w:val="32"/>
            <w:shd w:val="clear" w:color="auto" w:fill="auto"/>
            <w:vAlign w:val="center"/>
          </w:tcPr>
          <w:p w:rsidR="004434BA" w:rsidRPr="007B0286" w:rsidRDefault="004434BA" w:rsidP="004434BA">
            <w:pPr>
              <w:widowControl w:val="0"/>
              <w:spacing w:after="0"/>
              <w:jc w:val="both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4434BA" w:rsidRPr="007B0286" w:rsidTr="00051C46">
        <w:trPr>
          <w:trHeight w:val="60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4434BA" w:rsidRPr="007B0286" w:rsidRDefault="004434BA" w:rsidP="004434BA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4434BA" w:rsidRPr="007B0286" w:rsidTr="00051C46">
        <w:trPr>
          <w:trHeight w:val="176"/>
        </w:trPr>
        <w:tc>
          <w:tcPr>
            <w:tcW w:w="8222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434BA" w:rsidRPr="007B0286" w:rsidRDefault="004434BA" w:rsidP="004434BA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Информация о публикациях, выполненных в соответствии с Законом РА «О закупках» с целью привлечения участников</w:t>
            </w:r>
          </w:p>
        </w:tc>
        <w:tc>
          <w:tcPr>
            <w:tcW w:w="793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434BA" w:rsidRPr="007B0286" w:rsidRDefault="004434BA" w:rsidP="004434BA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Выполнены все публикации, предусмотренные Законом РА «О закупках».</w:t>
            </w:r>
          </w:p>
        </w:tc>
      </w:tr>
      <w:tr w:rsidR="004434BA" w:rsidRPr="007B0286" w:rsidTr="00051C46">
        <w:trPr>
          <w:trHeight w:val="60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4434BA" w:rsidRPr="007B0286" w:rsidRDefault="004434BA" w:rsidP="004434BA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4434BA" w:rsidRPr="007B0286" w:rsidTr="00051C46">
        <w:trPr>
          <w:trHeight w:val="151"/>
        </w:trPr>
        <w:tc>
          <w:tcPr>
            <w:tcW w:w="82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Краткое описание любых незаконных действий, обнаруженных в процессе закупки.</w:t>
            </w:r>
          </w:p>
        </w:tc>
        <w:tc>
          <w:tcPr>
            <w:tcW w:w="79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Никаких противоправных действий в процессе закупки обнаружено не было.</w:t>
            </w:r>
          </w:p>
        </w:tc>
      </w:tr>
      <w:tr w:rsidR="004434BA" w:rsidRPr="007B0286" w:rsidTr="00051C46">
        <w:trPr>
          <w:trHeight w:val="112"/>
        </w:trPr>
        <w:tc>
          <w:tcPr>
            <w:tcW w:w="1615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34BA" w:rsidRPr="007B0286" w:rsidRDefault="004434BA" w:rsidP="004434BA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4434BA" w:rsidRPr="007B0286" w:rsidTr="00051C46">
        <w:trPr>
          <w:trHeight w:val="94"/>
        </w:trPr>
        <w:tc>
          <w:tcPr>
            <w:tcW w:w="82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Жалобы на процедуру закупки ումները принятые по ним решения</w:t>
            </w:r>
          </w:p>
        </w:tc>
        <w:tc>
          <w:tcPr>
            <w:tcW w:w="79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spacing w:after="0" w:line="0" w:lineRule="atLeas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sz w:val="12"/>
                <w:szCs w:val="12"/>
                <w:lang w:val="hy-AM"/>
              </w:rPr>
              <w:t>Никаких жалоб по процессу закупок не поступало.</w:t>
            </w:r>
          </w:p>
        </w:tc>
      </w:tr>
      <w:tr w:rsidR="004434BA" w:rsidRPr="007B0286" w:rsidTr="00051C46">
        <w:trPr>
          <w:trHeight w:val="60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4434BA" w:rsidRPr="007B0286" w:rsidRDefault="004434BA" w:rsidP="004434BA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4434BA" w:rsidRPr="007B0286" w:rsidTr="00051C46">
        <w:trPr>
          <w:trHeight w:val="60"/>
        </w:trPr>
        <w:tc>
          <w:tcPr>
            <w:tcW w:w="59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Другая необходимая информация:</w:t>
            </w:r>
          </w:p>
        </w:tc>
        <w:tc>
          <w:tcPr>
            <w:tcW w:w="102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4434BA" w:rsidRPr="007B0286" w:rsidTr="00051C46">
        <w:trPr>
          <w:trHeight w:val="150"/>
        </w:trPr>
        <w:tc>
          <w:tcPr>
            <w:tcW w:w="16159" w:type="dxa"/>
            <w:gridSpan w:val="32"/>
            <w:shd w:val="clear" w:color="auto" w:fill="99CCFF"/>
            <w:vAlign w:val="center"/>
          </w:tcPr>
          <w:p w:rsidR="004434BA" w:rsidRPr="007B0286" w:rsidRDefault="004434BA" w:rsidP="004434BA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4434BA" w:rsidRPr="007B0286" w:rsidTr="00051C46">
        <w:trPr>
          <w:trHeight w:val="227"/>
        </w:trPr>
        <w:tc>
          <w:tcPr>
            <w:tcW w:w="16159" w:type="dxa"/>
            <w:gridSpan w:val="32"/>
            <w:shd w:val="clear" w:color="auto" w:fill="auto"/>
            <w:vAlign w:val="center"/>
          </w:tcPr>
          <w:p w:rsidR="004434BA" w:rsidRPr="007B0286" w:rsidRDefault="004434BA" w:rsidP="004434BA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закупкам.</w:t>
            </w:r>
          </w:p>
        </w:tc>
      </w:tr>
      <w:tr w:rsidR="004434BA" w:rsidRPr="007B0286" w:rsidTr="00051C46">
        <w:trPr>
          <w:trHeight w:val="47"/>
        </w:trPr>
        <w:tc>
          <w:tcPr>
            <w:tcW w:w="537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434BA" w:rsidRPr="007B0286" w:rsidRDefault="004434BA" w:rsidP="004434BA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Имя Фамилия</w:t>
            </w:r>
          </w:p>
        </w:tc>
        <w:tc>
          <w:tcPr>
            <w:tcW w:w="34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Тел.</w:t>
            </w:r>
          </w:p>
        </w:tc>
        <w:tc>
          <w:tcPr>
            <w:tcW w:w="73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4BA" w:rsidRPr="007B0286" w:rsidRDefault="004434BA" w:rsidP="004434BA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Эл. адрес</w:t>
            </w:r>
          </w:p>
        </w:tc>
      </w:tr>
      <w:tr w:rsidR="004434BA" w:rsidRPr="007B0286" w:rsidTr="00051C46">
        <w:trPr>
          <w:trHeight w:val="60"/>
        </w:trPr>
        <w:tc>
          <w:tcPr>
            <w:tcW w:w="5378" w:type="dxa"/>
            <w:gridSpan w:val="10"/>
            <w:shd w:val="clear" w:color="auto" w:fill="auto"/>
          </w:tcPr>
          <w:p w:rsidR="004434BA" w:rsidRPr="007B0286" w:rsidRDefault="004434BA" w:rsidP="004434BA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Ваагн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Вирабян</w:t>
            </w:r>
            <w:proofErr w:type="spellEnd"/>
          </w:p>
        </w:tc>
        <w:tc>
          <w:tcPr>
            <w:tcW w:w="3480" w:type="dxa"/>
            <w:gridSpan w:val="11"/>
            <w:shd w:val="clear" w:color="auto" w:fill="auto"/>
            <w:vAlign w:val="center"/>
          </w:tcPr>
          <w:p w:rsidR="004434BA" w:rsidRPr="007B0286" w:rsidRDefault="004434BA" w:rsidP="004434BA">
            <w:pPr>
              <w:spacing w:after="0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01" w:type="dxa"/>
            <w:gridSpan w:val="11"/>
            <w:shd w:val="clear" w:color="auto" w:fill="auto"/>
            <w:vAlign w:val="center"/>
          </w:tcPr>
          <w:p w:rsidR="004434BA" w:rsidRPr="007B0286" w:rsidRDefault="004434BA" w:rsidP="004434BA">
            <w:pPr>
              <w:spacing w:after="0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11" w:history="1">
              <w:r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12" w:history="1"/>
          </w:p>
        </w:tc>
      </w:tr>
    </w:tbl>
    <w:p w:rsidR="00FE2277" w:rsidRPr="007B0286" w:rsidRDefault="00FE2277" w:rsidP="0069619F">
      <w:pPr>
        <w:rPr>
          <w:rFonts w:ascii="Sylfaen" w:hAnsi="Sylfaen"/>
        </w:rPr>
      </w:pPr>
    </w:p>
    <w:sectPr w:rsidR="00FE2277" w:rsidRPr="007B0286" w:rsidSect="00A92398">
      <w:pgSz w:w="16840" w:h="11907" w:orient="landscape" w:code="9"/>
      <w:pgMar w:top="284" w:right="680" w:bottom="426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CA" w:rsidRDefault="001132CA" w:rsidP="00786576">
      <w:pPr>
        <w:spacing w:after="0" w:line="240" w:lineRule="auto"/>
      </w:pPr>
      <w:r>
        <w:separator/>
      </w:r>
    </w:p>
  </w:endnote>
  <w:endnote w:type="continuationSeparator" w:id="0">
    <w:p w:rsidR="001132CA" w:rsidRDefault="001132CA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CA" w:rsidRDefault="001132CA" w:rsidP="00786576">
      <w:pPr>
        <w:spacing w:after="0" w:line="240" w:lineRule="auto"/>
      </w:pPr>
      <w:r>
        <w:separator/>
      </w:r>
    </w:p>
  </w:footnote>
  <w:footnote w:type="continuationSeparator" w:id="0">
    <w:p w:rsidR="001132CA" w:rsidRDefault="001132CA" w:rsidP="00786576">
      <w:pPr>
        <w:spacing w:after="0" w:line="240" w:lineRule="auto"/>
      </w:pPr>
      <w:r>
        <w:continuationSeparator/>
      </w:r>
    </w:p>
  </w:footnote>
  <w:footnote w:id="1">
    <w:p w:rsidR="00385491" w:rsidRPr="00666E95" w:rsidRDefault="00385491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385491" w:rsidRPr="00666E95" w:rsidRDefault="0038549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385491" w:rsidRPr="00666E95" w:rsidRDefault="0038549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385491" w:rsidRPr="00666E95" w:rsidRDefault="0038549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385491" w:rsidRPr="00666E95" w:rsidRDefault="0038549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Style w:val="a9"/>
          <w:rFonts w:ascii="Sylfaen" w:eastAsiaTheme="minorEastAsia" w:hAnsi="Sylfaen"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666E95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գները </w:t>
      </w:r>
      <w:proofErr w:type="gramStart"/>
      <w:r w:rsidRPr="00666E95">
        <w:rPr>
          <w:rFonts w:ascii="Sylfaen" w:hAnsi="Sylfaen"/>
          <w:bCs/>
          <w:i/>
          <w:sz w:val="12"/>
          <w:szCs w:val="12"/>
          <w:lang w:val="es-ES"/>
        </w:rPr>
        <w:t>լրացնել  տվյալ</w:t>
      </w:r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հրավերով սահմանած փոխարժեքով`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095EC8" w:rsidRPr="00871366" w:rsidRDefault="00095EC8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95EC8" w:rsidRPr="002D0BF6" w:rsidRDefault="00095EC8" w:rsidP="00786576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95EC8" w:rsidRPr="00666E95" w:rsidRDefault="00095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հանվում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: </w:t>
      </w:r>
    </w:p>
    <w:p w:rsidR="00095EC8" w:rsidRPr="00666E95" w:rsidRDefault="00095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և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պարունակում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պետական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գաղտնիք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առաջին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նախադասությունը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շարադրվում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հետևյալ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բովանդակությամբ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.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հիման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վրա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ներկայացրած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մասնակիցները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մեջ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պատվիրատուին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այդ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արդյունքի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ընդունման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գործընթացին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պատասխանատու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ստորաբաժանման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համատեղ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գրավոր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պահանջ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>՝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ուղարկվել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ուց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հետո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------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օրվա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ընթացքում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095EC8" w:rsidRDefault="00095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սահմավող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ժամկետը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պակաս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լինել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3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095EC8" w:rsidRDefault="00095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095EC8" w:rsidRPr="00666E95" w:rsidRDefault="00095EC8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  <w:footnote w:id="9">
    <w:p w:rsidR="00385491" w:rsidRPr="00666E95" w:rsidRDefault="0038549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00A0E"/>
    <w:rsid w:val="00011729"/>
    <w:rsid w:val="00013DF3"/>
    <w:rsid w:val="00017D7B"/>
    <w:rsid w:val="0002079B"/>
    <w:rsid w:val="00022ACB"/>
    <w:rsid w:val="00030776"/>
    <w:rsid w:val="00051C46"/>
    <w:rsid w:val="00052996"/>
    <w:rsid w:val="0005683E"/>
    <w:rsid w:val="00060A65"/>
    <w:rsid w:val="00067D1A"/>
    <w:rsid w:val="00072F02"/>
    <w:rsid w:val="00072F65"/>
    <w:rsid w:val="00073B8B"/>
    <w:rsid w:val="000763E9"/>
    <w:rsid w:val="00077C45"/>
    <w:rsid w:val="0008713C"/>
    <w:rsid w:val="00092F2E"/>
    <w:rsid w:val="00094659"/>
    <w:rsid w:val="00095EC8"/>
    <w:rsid w:val="000B39BC"/>
    <w:rsid w:val="000C2312"/>
    <w:rsid w:val="000D43FF"/>
    <w:rsid w:val="000D5F56"/>
    <w:rsid w:val="000E31A1"/>
    <w:rsid w:val="000E74DC"/>
    <w:rsid w:val="000F00AA"/>
    <w:rsid w:val="000F26C7"/>
    <w:rsid w:val="00110329"/>
    <w:rsid w:val="001132CA"/>
    <w:rsid w:val="0011532C"/>
    <w:rsid w:val="00120A13"/>
    <w:rsid w:val="00137859"/>
    <w:rsid w:val="001516C1"/>
    <w:rsid w:val="0015236B"/>
    <w:rsid w:val="0017340F"/>
    <w:rsid w:val="00192163"/>
    <w:rsid w:val="001A139E"/>
    <w:rsid w:val="001B5C5E"/>
    <w:rsid w:val="001C1376"/>
    <w:rsid w:val="001D7C1B"/>
    <w:rsid w:val="00206A12"/>
    <w:rsid w:val="00220044"/>
    <w:rsid w:val="00231F87"/>
    <w:rsid w:val="00241D29"/>
    <w:rsid w:val="00245047"/>
    <w:rsid w:val="00251E2D"/>
    <w:rsid w:val="00257AD5"/>
    <w:rsid w:val="00260223"/>
    <w:rsid w:val="0026339A"/>
    <w:rsid w:val="00265787"/>
    <w:rsid w:val="00276386"/>
    <w:rsid w:val="002A1EA3"/>
    <w:rsid w:val="002A467F"/>
    <w:rsid w:val="002A4E98"/>
    <w:rsid w:val="002B5A4B"/>
    <w:rsid w:val="002B67B1"/>
    <w:rsid w:val="002C054A"/>
    <w:rsid w:val="002C6910"/>
    <w:rsid w:val="002D34FD"/>
    <w:rsid w:val="002F67BF"/>
    <w:rsid w:val="002F761D"/>
    <w:rsid w:val="00304D02"/>
    <w:rsid w:val="00312064"/>
    <w:rsid w:val="003121FD"/>
    <w:rsid w:val="003539BC"/>
    <w:rsid w:val="00364B6A"/>
    <w:rsid w:val="0036665E"/>
    <w:rsid w:val="00371822"/>
    <w:rsid w:val="003777CF"/>
    <w:rsid w:val="003778C8"/>
    <w:rsid w:val="003839FE"/>
    <w:rsid w:val="00385491"/>
    <w:rsid w:val="00391876"/>
    <w:rsid w:val="003B0E19"/>
    <w:rsid w:val="003B7833"/>
    <w:rsid w:val="003B7D01"/>
    <w:rsid w:val="003C3A86"/>
    <w:rsid w:val="003D7964"/>
    <w:rsid w:val="003F60FA"/>
    <w:rsid w:val="004059C2"/>
    <w:rsid w:val="00414638"/>
    <w:rsid w:val="00433A42"/>
    <w:rsid w:val="004373B4"/>
    <w:rsid w:val="004434BA"/>
    <w:rsid w:val="00445A6C"/>
    <w:rsid w:val="00451963"/>
    <w:rsid w:val="00462E36"/>
    <w:rsid w:val="00476B4C"/>
    <w:rsid w:val="0048381F"/>
    <w:rsid w:val="00483D28"/>
    <w:rsid w:val="00494A4B"/>
    <w:rsid w:val="004A0FB6"/>
    <w:rsid w:val="004B004E"/>
    <w:rsid w:val="004B647C"/>
    <w:rsid w:val="004B75CE"/>
    <w:rsid w:val="004C0A6F"/>
    <w:rsid w:val="004C550A"/>
    <w:rsid w:val="004D48D3"/>
    <w:rsid w:val="004E5E80"/>
    <w:rsid w:val="00513F83"/>
    <w:rsid w:val="00522BD8"/>
    <w:rsid w:val="00524859"/>
    <w:rsid w:val="005355A0"/>
    <w:rsid w:val="00536262"/>
    <w:rsid w:val="00545C4B"/>
    <w:rsid w:val="00547E5F"/>
    <w:rsid w:val="00552ACE"/>
    <w:rsid w:val="00562EB0"/>
    <w:rsid w:val="00570FB8"/>
    <w:rsid w:val="00573976"/>
    <w:rsid w:val="00582324"/>
    <w:rsid w:val="0058476C"/>
    <w:rsid w:val="00585B2D"/>
    <w:rsid w:val="00590388"/>
    <w:rsid w:val="0059226D"/>
    <w:rsid w:val="00592F6F"/>
    <w:rsid w:val="00597CE1"/>
    <w:rsid w:val="005A14DD"/>
    <w:rsid w:val="005B5EB1"/>
    <w:rsid w:val="005D42BC"/>
    <w:rsid w:val="005D5561"/>
    <w:rsid w:val="005D5FA1"/>
    <w:rsid w:val="005E1CEA"/>
    <w:rsid w:val="00605F6A"/>
    <w:rsid w:val="00610A1C"/>
    <w:rsid w:val="006309D5"/>
    <w:rsid w:val="00635F5F"/>
    <w:rsid w:val="00636862"/>
    <w:rsid w:val="00641101"/>
    <w:rsid w:val="006460AB"/>
    <w:rsid w:val="00653426"/>
    <w:rsid w:val="00655CA6"/>
    <w:rsid w:val="0066045F"/>
    <w:rsid w:val="006612BE"/>
    <w:rsid w:val="00665AC9"/>
    <w:rsid w:val="00670719"/>
    <w:rsid w:val="0067442B"/>
    <w:rsid w:val="00677897"/>
    <w:rsid w:val="00677CF2"/>
    <w:rsid w:val="00683DFC"/>
    <w:rsid w:val="006869E0"/>
    <w:rsid w:val="0069619F"/>
    <w:rsid w:val="006C1F4B"/>
    <w:rsid w:val="006D5AAB"/>
    <w:rsid w:val="006E37AD"/>
    <w:rsid w:val="006E548D"/>
    <w:rsid w:val="00747806"/>
    <w:rsid w:val="00772371"/>
    <w:rsid w:val="007751E7"/>
    <w:rsid w:val="007758EA"/>
    <w:rsid w:val="00786576"/>
    <w:rsid w:val="00791E04"/>
    <w:rsid w:val="007A3849"/>
    <w:rsid w:val="007B0286"/>
    <w:rsid w:val="007B1AC0"/>
    <w:rsid w:val="007B37F5"/>
    <w:rsid w:val="007B5F1D"/>
    <w:rsid w:val="007F0B74"/>
    <w:rsid w:val="007F440D"/>
    <w:rsid w:val="0080128E"/>
    <w:rsid w:val="008049D2"/>
    <w:rsid w:val="00811543"/>
    <w:rsid w:val="008129FC"/>
    <w:rsid w:val="00815F72"/>
    <w:rsid w:val="008342CE"/>
    <w:rsid w:val="008464C2"/>
    <w:rsid w:val="00847C04"/>
    <w:rsid w:val="00850E9D"/>
    <w:rsid w:val="00885DAB"/>
    <w:rsid w:val="008A32A7"/>
    <w:rsid w:val="008A434C"/>
    <w:rsid w:val="008D0CAB"/>
    <w:rsid w:val="008D511D"/>
    <w:rsid w:val="008D7B3C"/>
    <w:rsid w:val="008E4CB6"/>
    <w:rsid w:val="00903333"/>
    <w:rsid w:val="0091295F"/>
    <w:rsid w:val="00913879"/>
    <w:rsid w:val="00920F62"/>
    <w:rsid w:val="00921652"/>
    <w:rsid w:val="00923114"/>
    <w:rsid w:val="0093258C"/>
    <w:rsid w:val="00932B03"/>
    <w:rsid w:val="00935D3A"/>
    <w:rsid w:val="00956D35"/>
    <w:rsid w:val="00964435"/>
    <w:rsid w:val="00972B6F"/>
    <w:rsid w:val="00994CD8"/>
    <w:rsid w:val="009975A5"/>
    <w:rsid w:val="009C41F1"/>
    <w:rsid w:val="009D5348"/>
    <w:rsid w:val="009D58C2"/>
    <w:rsid w:val="009D6D05"/>
    <w:rsid w:val="009E299B"/>
    <w:rsid w:val="009F3806"/>
    <w:rsid w:val="009F3E93"/>
    <w:rsid w:val="009F47B3"/>
    <w:rsid w:val="009F6BD2"/>
    <w:rsid w:val="00A0054D"/>
    <w:rsid w:val="00A04A09"/>
    <w:rsid w:val="00A07BC0"/>
    <w:rsid w:val="00A216D3"/>
    <w:rsid w:val="00A31EDE"/>
    <w:rsid w:val="00A51687"/>
    <w:rsid w:val="00A51FC1"/>
    <w:rsid w:val="00A90E4A"/>
    <w:rsid w:val="00A92398"/>
    <w:rsid w:val="00A94599"/>
    <w:rsid w:val="00AA02FC"/>
    <w:rsid w:val="00AB5046"/>
    <w:rsid w:val="00AD30EC"/>
    <w:rsid w:val="00AD7EB1"/>
    <w:rsid w:val="00AE4657"/>
    <w:rsid w:val="00B02C7B"/>
    <w:rsid w:val="00B0362B"/>
    <w:rsid w:val="00B330F3"/>
    <w:rsid w:val="00B518D7"/>
    <w:rsid w:val="00B53A9A"/>
    <w:rsid w:val="00B5658F"/>
    <w:rsid w:val="00BB33DF"/>
    <w:rsid w:val="00BC0883"/>
    <w:rsid w:val="00BC6F0B"/>
    <w:rsid w:val="00BF64FC"/>
    <w:rsid w:val="00C23505"/>
    <w:rsid w:val="00C36F7E"/>
    <w:rsid w:val="00C402AE"/>
    <w:rsid w:val="00C60DA0"/>
    <w:rsid w:val="00C63814"/>
    <w:rsid w:val="00C67A64"/>
    <w:rsid w:val="00C7105A"/>
    <w:rsid w:val="00C72C3B"/>
    <w:rsid w:val="00C9103D"/>
    <w:rsid w:val="00C910F6"/>
    <w:rsid w:val="00CA4839"/>
    <w:rsid w:val="00CB14CE"/>
    <w:rsid w:val="00CC1B16"/>
    <w:rsid w:val="00CD5303"/>
    <w:rsid w:val="00CF46C1"/>
    <w:rsid w:val="00CF5969"/>
    <w:rsid w:val="00CF71EE"/>
    <w:rsid w:val="00D0153A"/>
    <w:rsid w:val="00D06EC8"/>
    <w:rsid w:val="00D12E6D"/>
    <w:rsid w:val="00D145EA"/>
    <w:rsid w:val="00D34AFB"/>
    <w:rsid w:val="00D42029"/>
    <w:rsid w:val="00D6197B"/>
    <w:rsid w:val="00D63902"/>
    <w:rsid w:val="00D8106A"/>
    <w:rsid w:val="00D97847"/>
    <w:rsid w:val="00DA3DCF"/>
    <w:rsid w:val="00DA3E86"/>
    <w:rsid w:val="00DB11FE"/>
    <w:rsid w:val="00DC0A98"/>
    <w:rsid w:val="00DC3596"/>
    <w:rsid w:val="00DE721A"/>
    <w:rsid w:val="00DF6BCB"/>
    <w:rsid w:val="00E246FE"/>
    <w:rsid w:val="00E46D28"/>
    <w:rsid w:val="00E47E12"/>
    <w:rsid w:val="00E50603"/>
    <w:rsid w:val="00E571D6"/>
    <w:rsid w:val="00E62038"/>
    <w:rsid w:val="00E8513C"/>
    <w:rsid w:val="00E92A3B"/>
    <w:rsid w:val="00EA1EFF"/>
    <w:rsid w:val="00EB51D7"/>
    <w:rsid w:val="00EB5C7C"/>
    <w:rsid w:val="00EC72F4"/>
    <w:rsid w:val="00ED40E9"/>
    <w:rsid w:val="00EE19E8"/>
    <w:rsid w:val="00EE3EC6"/>
    <w:rsid w:val="00EE68AB"/>
    <w:rsid w:val="00EF221A"/>
    <w:rsid w:val="00F322A8"/>
    <w:rsid w:val="00F5682E"/>
    <w:rsid w:val="00F57F60"/>
    <w:rsid w:val="00F75F30"/>
    <w:rsid w:val="00F80416"/>
    <w:rsid w:val="00F83691"/>
    <w:rsid w:val="00F8654B"/>
    <w:rsid w:val="00F86CCE"/>
    <w:rsid w:val="00FA3C36"/>
    <w:rsid w:val="00FA61FE"/>
    <w:rsid w:val="00FA63F1"/>
    <w:rsid w:val="00FA7AE6"/>
    <w:rsid w:val="00FC038E"/>
    <w:rsid w:val="00FC51CC"/>
    <w:rsid w:val="00FE2104"/>
    <w:rsid w:val="00FE2277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3F14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agnvirabya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uninfo@yandex.ru" TargetMode="External"/><Relationship Id="rId12" Type="http://schemas.openxmlformats.org/officeDocument/2006/relationships/hyperlink" Target="mailto:marketing.ysmu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hagnvirabya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uninf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.ysmu1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2024-04-22T12:52:00Z</cp:lastPrinted>
  <dcterms:created xsi:type="dcterms:W3CDTF">2020-04-06T07:05:00Z</dcterms:created>
  <dcterms:modified xsi:type="dcterms:W3CDTF">2024-07-02T08:22:00Z</dcterms:modified>
</cp:coreProperties>
</file>